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44A2" w:rsidRDefault="000E50C0" w:rsidP="006E44A2">
      <w:pPr>
        <w:pStyle w:val="1bodycopy"/>
      </w:pPr>
      <w:r>
        <w:rPr>
          <w:noProof/>
        </w:rPr>
        <w:drawing>
          <wp:anchor distT="0" distB="0" distL="114300" distR="114300" simplePos="0" relativeHeight="251658240" behindDoc="1" locked="0" layoutInCell="1" allowOverlap="1">
            <wp:simplePos x="0" y="0"/>
            <wp:positionH relativeFrom="column">
              <wp:posOffset>6922770</wp:posOffset>
            </wp:positionH>
            <wp:positionV relativeFrom="paragraph">
              <wp:posOffset>-935355</wp:posOffset>
            </wp:positionV>
            <wp:extent cx="2162175" cy="1527175"/>
            <wp:effectExtent l="0" t="0" r="0" b="0"/>
            <wp:wrapTight wrapText="bothSides">
              <wp:wrapPolygon edited="0">
                <wp:start x="7612" y="8622"/>
                <wp:lineTo x="761" y="9969"/>
                <wp:lineTo x="761" y="11316"/>
                <wp:lineTo x="7612" y="12664"/>
                <wp:lineTo x="9135" y="12664"/>
                <wp:lineTo x="20934" y="11586"/>
                <wp:lineTo x="20934" y="9969"/>
                <wp:lineTo x="9135" y="8622"/>
                <wp:lineTo x="7612" y="8622"/>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2175" cy="15271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1" locked="0" layoutInCell="1" allowOverlap="1">
            <wp:simplePos x="0" y="0"/>
            <wp:positionH relativeFrom="column">
              <wp:posOffset>3164840</wp:posOffset>
            </wp:positionH>
            <wp:positionV relativeFrom="paragraph">
              <wp:posOffset>-408940</wp:posOffset>
            </wp:positionV>
            <wp:extent cx="3178810" cy="624205"/>
            <wp:effectExtent l="0" t="0" r="0" b="0"/>
            <wp:wrapTight wrapText="bothSides">
              <wp:wrapPolygon edited="0">
                <wp:start x="0" y="0"/>
                <wp:lineTo x="0" y="21095"/>
                <wp:lineTo x="21488" y="21095"/>
                <wp:lineTo x="21488"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78810" cy="62420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simplePos x="0" y="0"/>
            <wp:positionH relativeFrom="column">
              <wp:posOffset>-146685</wp:posOffset>
            </wp:positionH>
            <wp:positionV relativeFrom="paragraph">
              <wp:posOffset>-507365</wp:posOffset>
            </wp:positionV>
            <wp:extent cx="3208020" cy="817880"/>
            <wp:effectExtent l="0" t="0" r="0" b="0"/>
            <wp:wrapTight wrapText="bothSides">
              <wp:wrapPolygon edited="0">
                <wp:start x="0" y="0"/>
                <wp:lineTo x="0" y="21130"/>
                <wp:lineTo x="21420" y="21130"/>
                <wp:lineTo x="21420"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08020" cy="817880"/>
                    </a:xfrm>
                    <a:prstGeom prst="rect">
                      <a:avLst/>
                    </a:prstGeom>
                    <a:noFill/>
                  </pic:spPr>
                </pic:pic>
              </a:graphicData>
            </a:graphic>
            <wp14:sizeRelH relativeFrom="page">
              <wp14:pctWidth>0</wp14:pctWidth>
            </wp14:sizeRelH>
            <wp14:sizeRelV relativeFrom="page">
              <wp14:pctHeight>0</wp14:pctHeight>
            </wp14:sizeRelV>
          </wp:anchor>
        </w:drawing>
      </w:r>
    </w:p>
    <w:p w:rsidR="00C10C49" w:rsidRDefault="00C10C49" w:rsidP="006003B4">
      <w:pPr>
        <w:pStyle w:val="3Bulletedcopyblue"/>
        <w:numPr>
          <w:ilvl w:val="0"/>
          <w:numId w:val="0"/>
        </w:numPr>
        <w:ind w:left="340" w:hanging="170"/>
      </w:pPr>
    </w:p>
    <w:p w:rsidR="009938A2" w:rsidRDefault="006003B4" w:rsidP="006003B4">
      <w:pPr>
        <w:pStyle w:val="3Bulletedcopyblue"/>
        <w:numPr>
          <w:ilvl w:val="0"/>
          <w:numId w:val="0"/>
        </w:numPr>
        <w:ind w:left="340" w:hanging="170"/>
        <w:jc w:val="center"/>
        <w:rPr>
          <w:sz w:val="96"/>
          <w:szCs w:val="96"/>
        </w:rPr>
      </w:pPr>
      <w:r w:rsidRPr="006003B4">
        <w:rPr>
          <w:sz w:val="96"/>
          <w:szCs w:val="96"/>
        </w:rPr>
        <w:t>Subject action plan</w:t>
      </w:r>
    </w:p>
    <w:p w:rsidR="009938A2" w:rsidRPr="006003B4" w:rsidRDefault="009938A2" w:rsidP="006003B4">
      <w:pPr>
        <w:pStyle w:val="3Bulletedcopyblue"/>
        <w:numPr>
          <w:ilvl w:val="0"/>
          <w:numId w:val="0"/>
        </w:numPr>
        <w:ind w:left="340" w:hanging="170"/>
        <w:jc w:val="center"/>
        <w:rPr>
          <w:sz w:val="96"/>
          <w:szCs w:val="96"/>
        </w:rPr>
      </w:pPr>
    </w:p>
    <w:p w:rsidR="006003B4" w:rsidRDefault="006003B4" w:rsidP="00B72379">
      <w:pPr>
        <w:pStyle w:val="3Bulletedcopyblue"/>
        <w:numPr>
          <w:ilvl w:val="0"/>
          <w:numId w:val="0"/>
        </w:numPr>
        <w:ind w:left="340" w:hanging="170"/>
      </w:pPr>
    </w:p>
    <w:p w:rsidR="006003B4" w:rsidRDefault="006003B4" w:rsidP="00B72379">
      <w:pPr>
        <w:pStyle w:val="3Bulletedcopyblue"/>
        <w:numPr>
          <w:ilvl w:val="0"/>
          <w:numId w:val="0"/>
        </w:numPr>
        <w:ind w:left="340" w:hanging="170"/>
        <w:rPr>
          <w:sz w:val="48"/>
          <w:szCs w:val="48"/>
        </w:rPr>
      </w:pPr>
      <w:r w:rsidRPr="006003B4">
        <w:rPr>
          <w:sz w:val="48"/>
          <w:szCs w:val="48"/>
        </w:rPr>
        <w:t>Subject:</w:t>
      </w:r>
      <w:r w:rsidR="00E06B71">
        <w:rPr>
          <w:sz w:val="48"/>
          <w:szCs w:val="48"/>
        </w:rPr>
        <w:t xml:space="preserve">  </w:t>
      </w:r>
      <w:r w:rsidR="00CF4CA4">
        <w:rPr>
          <w:sz w:val="48"/>
          <w:szCs w:val="48"/>
        </w:rPr>
        <w:t>Physical Education</w:t>
      </w:r>
    </w:p>
    <w:p w:rsidR="006003B4" w:rsidRPr="006003B4" w:rsidRDefault="006003B4" w:rsidP="00B72379">
      <w:pPr>
        <w:pStyle w:val="3Bulletedcopyblue"/>
        <w:numPr>
          <w:ilvl w:val="0"/>
          <w:numId w:val="0"/>
        </w:numPr>
        <w:ind w:left="340" w:hanging="170"/>
        <w:rPr>
          <w:sz w:val="48"/>
          <w:szCs w:val="48"/>
        </w:rPr>
      </w:pPr>
    </w:p>
    <w:p w:rsidR="00B72379" w:rsidRDefault="006003B4" w:rsidP="00B72379">
      <w:pPr>
        <w:pStyle w:val="3Bulletedcopyblue"/>
        <w:numPr>
          <w:ilvl w:val="0"/>
          <w:numId w:val="0"/>
        </w:numPr>
        <w:ind w:left="340" w:hanging="170"/>
      </w:pPr>
      <w:r w:rsidRPr="006003B4">
        <w:rPr>
          <w:sz w:val="48"/>
          <w:szCs w:val="48"/>
        </w:rPr>
        <w:t>Champion:</w:t>
      </w:r>
      <w:r w:rsidR="00E06B71">
        <w:rPr>
          <w:sz w:val="48"/>
          <w:szCs w:val="48"/>
        </w:rPr>
        <w:t xml:space="preserve"> </w:t>
      </w:r>
      <w:r w:rsidR="009B3B98">
        <w:rPr>
          <w:sz w:val="48"/>
          <w:szCs w:val="48"/>
        </w:rPr>
        <w:t>Dave Steer</w:t>
      </w:r>
    </w:p>
    <w:p w:rsidR="00B72379" w:rsidRDefault="00B72379" w:rsidP="00B72379">
      <w:pPr>
        <w:pStyle w:val="3Bulletedcopyblue"/>
        <w:numPr>
          <w:ilvl w:val="0"/>
          <w:numId w:val="0"/>
        </w:numPr>
        <w:ind w:left="340" w:hanging="170"/>
      </w:pPr>
    </w:p>
    <w:p w:rsidR="00B72379" w:rsidRDefault="00B72379" w:rsidP="00B72379">
      <w:pPr>
        <w:pStyle w:val="3Bulletedcopyblue"/>
        <w:numPr>
          <w:ilvl w:val="0"/>
          <w:numId w:val="0"/>
        </w:numPr>
        <w:ind w:left="340" w:hanging="170"/>
      </w:pPr>
    </w:p>
    <w:p w:rsidR="00B72379" w:rsidRDefault="00B72379" w:rsidP="00B72379">
      <w:pPr>
        <w:pStyle w:val="3Bulletedcopyblue"/>
        <w:numPr>
          <w:ilvl w:val="0"/>
          <w:numId w:val="0"/>
        </w:numPr>
        <w:ind w:left="340" w:hanging="170"/>
      </w:pPr>
    </w:p>
    <w:p w:rsidR="00B72379" w:rsidRDefault="00B72379" w:rsidP="00B72379">
      <w:pPr>
        <w:pStyle w:val="3Bulletedcopyblue"/>
        <w:numPr>
          <w:ilvl w:val="0"/>
          <w:numId w:val="0"/>
        </w:numPr>
        <w:ind w:left="340" w:hanging="170"/>
      </w:pPr>
    </w:p>
    <w:p w:rsidR="00B72379" w:rsidRDefault="00B72379" w:rsidP="00B72379">
      <w:pPr>
        <w:pStyle w:val="3Bulletedcopyblue"/>
        <w:numPr>
          <w:ilvl w:val="0"/>
          <w:numId w:val="0"/>
        </w:numPr>
        <w:ind w:left="340" w:hanging="170"/>
      </w:pPr>
    </w:p>
    <w:p w:rsidR="00B72379" w:rsidRDefault="00B72379" w:rsidP="00B72379">
      <w:pPr>
        <w:pStyle w:val="3Bulletedcopyblue"/>
        <w:numPr>
          <w:ilvl w:val="0"/>
          <w:numId w:val="0"/>
        </w:numPr>
        <w:ind w:left="340" w:hanging="170"/>
      </w:pPr>
    </w:p>
    <w:p w:rsidR="00B72379" w:rsidRDefault="00B72379" w:rsidP="00B72379">
      <w:pPr>
        <w:pStyle w:val="3Bulletedcopyblue"/>
        <w:numPr>
          <w:ilvl w:val="0"/>
          <w:numId w:val="0"/>
        </w:numPr>
        <w:ind w:left="340" w:hanging="170"/>
      </w:pPr>
    </w:p>
    <w:p w:rsidR="003E7E93" w:rsidRDefault="003E7E93" w:rsidP="006003B4">
      <w:pPr>
        <w:pStyle w:val="3Bulletedcopyblue"/>
        <w:numPr>
          <w:ilvl w:val="0"/>
          <w:numId w:val="0"/>
        </w:numPr>
      </w:pPr>
    </w:p>
    <w:p w:rsidR="00B72379" w:rsidRDefault="00B72379" w:rsidP="00B72379">
      <w:pPr>
        <w:pStyle w:val="3Bulletedcopyblue"/>
        <w:numPr>
          <w:ilvl w:val="0"/>
          <w:numId w:val="0"/>
        </w:numPr>
        <w:ind w:left="340" w:hanging="170"/>
      </w:pPr>
    </w:p>
    <w:p w:rsidR="00A23D2B" w:rsidRDefault="00A23D2B" w:rsidP="00B72379">
      <w:pPr>
        <w:pStyle w:val="3Bulletedcopyblue"/>
        <w:numPr>
          <w:ilvl w:val="0"/>
          <w:numId w:val="0"/>
        </w:numPr>
        <w:ind w:left="340" w:hanging="170"/>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698"/>
        <w:gridCol w:w="3695"/>
        <w:gridCol w:w="7368"/>
      </w:tblGrid>
      <w:tr w:rsidR="00C10C49" w:rsidTr="004F7C0D">
        <w:trPr>
          <w:cantSplit/>
          <w:tblHeader/>
        </w:trPr>
        <w:tc>
          <w:tcPr>
            <w:tcW w:w="14987" w:type="dxa"/>
            <w:gridSpan w:val="3"/>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rsidR="00C10C49" w:rsidRPr="00381E17" w:rsidRDefault="004B193D" w:rsidP="00C10C49">
            <w:pPr>
              <w:pStyle w:val="1bodycopy"/>
              <w:rPr>
                <w:caps/>
                <w:color w:val="F8F8F8"/>
              </w:rPr>
            </w:pPr>
            <w:r>
              <w:rPr>
                <w:caps/>
                <w:color w:val="F8F8F8"/>
              </w:rPr>
              <w:t>subject</w:t>
            </w:r>
            <w:r w:rsidR="00C10C49" w:rsidRPr="00381E17">
              <w:rPr>
                <w:caps/>
                <w:color w:val="F8F8F8"/>
              </w:rPr>
              <w:t xml:space="preserve"> action plan</w:t>
            </w:r>
          </w:p>
        </w:tc>
      </w:tr>
      <w:tr w:rsidR="004F7C0D" w:rsidTr="004F7C0D">
        <w:trPr>
          <w:cantSplit/>
          <w:tblHeader/>
        </w:trPr>
        <w:tc>
          <w:tcPr>
            <w:tcW w:w="3746" w:type="dxa"/>
            <w:shd w:val="clear" w:color="auto" w:fill="auto"/>
            <w:tcMar>
              <w:top w:w="113" w:type="dxa"/>
              <w:bottom w:w="113" w:type="dxa"/>
            </w:tcMar>
          </w:tcPr>
          <w:p w:rsidR="004F7C0D" w:rsidRDefault="004F7C0D" w:rsidP="00C10C49">
            <w:pPr>
              <w:pStyle w:val="1bodycopy"/>
            </w:pPr>
            <w:r w:rsidRPr="00381E17">
              <w:rPr>
                <w:b/>
              </w:rPr>
              <w:t>Subject:</w:t>
            </w:r>
            <w:r w:rsidR="00CF4CA4">
              <w:rPr>
                <w:b/>
              </w:rPr>
              <w:t xml:space="preserve"> Physical Education </w:t>
            </w:r>
          </w:p>
        </w:tc>
        <w:tc>
          <w:tcPr>
            <w:tcW w:w="3747" w:type="dxa"/>
            <w:shd w:val="clear" w:color="auto" w:fill="auto"/>
          </w:tcPr>
          <w:p w:rsidR="00E06B71" w:rsidRPr="009B3B98" w:rsidRDefault="0085138D" w:rsidP="00C10C49">
            <w:pPr>
              <w:pStyle w:val="1bodycopy"/>
              <w:rPr>
                <w:b/>
              </w:rPr>
            </w:pPr>
            <w:r w:rsidRPr="009B3B98">
              <w:rPr>
                <w:b/>
              </w:rPr>
              <w:t>Subject lead:</w:t>
            </w:r>
            <w:r w:rsidR="00E06B71" w:rsidRPr="009B3B98">
              <w:rPr>
                <w:b/>
              </w:rPr>
              <w:t xml:space="preserve"> </w:t>
            </w:r>
          </w:p>
          <w:p w:rsidR="004F7C0D" w:rsidRDefault="0085138D" w:rsidP="00C10C49">
            <w:pPr>
              <w:pStyle w:val="1bodycopy"/>
            </w:pPr>
            <w:r>
              <w:t xml:space="preserve"> </w:t>
            </w:r>
            <w:r w:rsidR="009B3B98">
              <w:t>Dave Steer</w:t>
            </w:r>
          </w:p>
        </w:tc>
        <w:tc>
          <w:tcPr>
            <w:tcW w:w="7494" w:type="dxa"/>
            <w:shd w:val="clear" w:color="auto" w:fill="auto"/>
            <w:tcMar>
              <w:top w:w="113" w:type="dxa"/>
              <w:bottom w:w="113" w:type="dxa"/>
            </w:tcMar>
          </w:tcPr>
          <w:p w:rsidR="004F7C0D" w:rsidRDefault="004F7C0D" w:rsidP="00C10C49">
            <w:pPr>
              <w:pStyle w:val="1bodycopy"/>
              <w:rPr>
                <w:b/>
              </w:rPr>
            </w:pPr>
            <w:r w:rsidRPr="00381E17">
              <w:rPr>
                <w:b/>
              </w:rPr>
              <w:t>Year:</w:t>
            </w:r>
          </w:p>
          <w:p w:rsidR="00E06B71" w:rsidRDefault="00E06B71" w:rsidP="00C10C49">
            <w:pPr>
              <w:pStyle w:val="1bodycopy"/>
            </w:pPr>
            <w:r>
              <w:t>202</w:t>
            </w:r>
            <w:r w:rsidR="009B3B98">
              <w:t>4 - 2025</w:t>
            </w:r>
          </w:p>
        </w:tc>
      </w:tr>
    </w:tbl>
    <w:p w:rsidR="004F7C0D" w:rsidRDefault="004F7C0D" w:rsidP="00C10C49">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4761"/>
      </w:tblGrid>
      <w:tr w:rsidR="004F7C0D" w:rsidRPr="00B36836" w:rsidTr="001C2960">
        <w:trPr>
          <w:cantSplit/>
        </w:trPr>
        <w:tc>
          <w:tcPr>
            <w:tcW w:w="14987" w:type="dxa"/>
            <w:shd w:val="clear" w:color="auto" w:fill="12263F"/>
            <w:tcMar>
              <w:top w:w="113" w:type="dxa"/>
              <w:bottom w:w="113" w:type="dxa"/>
            </w:tcMar>
          </w:tcPr>
          <w:p w:rsidR="004F7C0D" w:rsidRPr="00B36836" w:rsidRDefault="004F7C0D" w:rsidP="001C2960">
            <w:pPr>
              <w:pStyle w:val="1bodycopy"/>
            </w:pPr>
            <w:r w:rsidRPr="00B36836">
              <w:t>CONTEXT</w:t>
            </w:r>
          </w:p>
        </w:tc>
      </w:tr>
      <w:tr w:rsidR="004F7C0D" w:rsidRPr="00B36836" w:rsidTr="001C2960">
        <w:trPr>
          <w:cantSplit/>
        </w:trPr>
        <w:tc>
          <w:tcPr>
            <w:tcW w:w="14987" w:type="dxa"/>
            <w:shd w:val="clear" w:color="auto" w:fill="auto"/>
            <w:tcMar>
              <w:top w:w="113" w:type="dxa"/>
              <w:bottom w:w="113" w:type="dxa"/>
            </w:tcMar>
          </w:tcPr>
          <w:p w:rsidR="007C6E7A" w:rsidRDefault="007C6E7A" w:rsidP="004F7C0D">
            <w:pPr>
              <w:pStyle w:val="1bodycopy"/>
            </w:pPr>
          </w:p>
          <w:p w:rsidR="004F7C0D" w:rsidRDefault="004F7C0D" w:rsidP="004F7C0D">
            <w:pPr>
              <w:pStyle w:val="1bodycopy"/>
            </w:pPr>
            <w:r>
              <w:t xml:space="preserve">Main focus for </w:t>
            </w:r>
            <w:r w:rsidR="00E06B71">
              <w:t>202</w:t>
            </w:r>
            <w:r w:rsidR="009B3B98">
              <w:t>4</w:t>
            </w:r>
            <w:r w:rsidR="00E06B71">
              <w:t>/ 202</w:t>
            </w:r>
            <w:r w:rsidR="009B3B98">
              <w:t>5</w:t>
            </w:r>
            <w:r>
              <w:t>:</w:t>
            </w:r>
          </w:p>
          <w:p w:rsidR="005B6C22" w:rsidRDefault="005B6C22" w:rsidP="005B6C22">
            <w:pPr>
              <w:pStyle w:val="1bodycopy"/>
              <w:numPr>
                <w:ilvl w:val="0"/>
                <w:numId w:val="25"/>
              </w:numPr>
            </w:pPr>
            <w:r>
              <w:t>To enable all children with the ability to access competitions and events whilst supporting children to enjoy the subject</w:t>
            </w:r>
            <w:r w:rsidR="009B3B98">
              <w:t xml:space="preserve"> through our new scheme of work: Real PE</w:t>
            </w:r>
          </w:p>
          <w:p w:rsidR="00A23D2B" w:rsidRDefault="00A23D2B" w:rsidP="00E06B71">
            <w:pPr>
              <w:pStyle w:val="1bodycopy"/>
            </w:pPr>
          </w:p>
          <w:p w:rsidR="00E06B71" w:rsidRDefault="004F7C0D" w:rsidP="00E06B71">
            <w:pPr>
              <w:pStyle w:val="1bodycopy"/>
            </w:pPr>
            <w:r>
              <w:t>Strengths</w:t>
            </w:r>
            <w:r w:rsidR="00D1560D">
              <w:t>:</w:t>
            </w:r>
          </w:p>
          <w:p w:rsidR="00CF4CA4" w:rsidRDefault="005B6C22" w:rsidP="00CF4CA4">
            <w:pPr>
              <w:pStyle w:val="1bodycopy"/>
              <w:numPr>
                <w:ilvl w:val="0"/>
                <w:numId w:val="24"/>
              </w:numPr>
            </w:pPr>
            <w:r>
              <w:t>Children have access to a range of different sports within their PE education and through wider competitions/after school clubs</w:t>
            </w:r>
          </w:p>
          <w:p w:rsidR="005B6C22" w:rsidRDefault="005B6C22" w:rsidP="005B6C22">
            <w:pPr>
              <w:pStyle w:val="1bodycopy"/>
              <w:numPr>
                <w:ilvl w:val="0"/>
                <w:numId w:val="24"/>
              </w:numPr>
            </w:pPr>
            <w:r>
              <w:t>We support children to find ‘their’ sport by offering a wide range of sports</w:t>
            </w:r>
          </w:p>
          <w:p w:rsidR="005B6C22" w:rsidRDefault="005B6C22" w:rsidP="005B6C22">
            <w:pPr>
              <w:pStyle w:val="1bodycopy"/>
              <w:numPr>
                <w:ilvl w:val="0"/>
                <w:numId w:val="24"/>
              </w:numPr>
            </w:pPr>
            <w:r>
              <w:t>We have a range of events/competitions which helps children to value the sport as well as a team spirit.</w:t>
            </w:r>
          </w:p>
          <w:p w:rsidR="005B6C22" w:rsidRDefault="005B6C22" w:rsidP="005B6C22">
            <w:pPr>
              <w:pStyle w:val="1bodycopy"/>
              <w:numPr>
                <w:ilvl w:val="0"/>
                <w:numId w:val="24"/>
              </w:numPr>
            </w:pPr>
            <w:r>
              <w:t>SEN sports are offered and encouraged and PE sessions are well differentiated for the needs in the class.</w:t>
            </w:r>
          </w:p>
          <w:p w:rsidR="009B3B98" w:rsidRDefault="009B3B98" w:rsidP="009B3B98">
            <w:pPr>
              <w:pStyle w:val="1bodycopy"/>
            </w:pPr>
          </w:p>
          <w:p w:rsidR="004F7C0D" w:rsidRDefault="004F7C0D" w:rsidP="004F7C0D">
            <w:pPr>
              <w:pStyle w:val="1bodycopy"/>
            </w:pPr>
            <w:r>
              <w:t>Areas for development:</w:t>
            </w:r>
          </w:p>
          <w:p w:rsidR="00D1560D" w:rsidRDefault="005B6C22" w:rsidP="00311455">
            <w:pPr>
              <w:pStyle w:val="1bodycopy"/>
              <w:numPr>
                <w:ilvl w:val="0"/>
                <w:numId w:val="16"/>
              </w:numPr>
            </w:pPr>
            <w:r>
              <w:t xml:space="preserve">Offering ALL children, the opportunity to take part in competitions </w:t>
            </w:r>
          </w:p>
          <w:p w:rsidR="005B6C22" w:rsidRDefault="005B6C22" w:rsidP="00311455">
            <w:pPr>
              <w:pStyle w:val="1bodycopy"/>
              <w:numPr>
                <w:ilvl w:val="0"/>
                <w:numId w:val="16"/>
              </w:numPr>
            </w:pPr>
            <w:r>
              <w:t>Ensuring enough equipment for children and staff to deliver high quality sessions</w:t>
            </w:r>
          </w:p>
          <w:p w:rsidR="005B6C22" w:rsidRDefault="005B6C22" w:rsidP="00311455">
            <w:pPr>
              <w:pStyle w:val="1bodycopy"/>
              <w:numPr>
                <w:ilvl w:val="0"/>
                <w:numId w:val="16"/>
              </w:numPr>
            </w:pPr>
            <w:r>
              <w:t xml:space="preserve">Offering CPD opportunities to staff who are less confident </w:t>
            </w:r>
            <w:r w:rsidR="009B3B98">
              <w:t>– particularly with the introduction of our new scheme Real PE</w:t>
            </w:r>
          </w:p>
          <w:p w:rsidR="005B6C22" w:rsidRPr="00B36836" w:rsidRDefault="005B6C22" w:rsidP="00311455">
            <w:pPr>
              <w:pStyle w:val="1bodycopy"/>
              <w:numPr>
                <w:ilvl w:val="0"/>
                <w:numId w:val="16"/>
              </w:numPr>
            </w:pPr>
            <w:r>
              <w:t>Using the extra equipment in school to deliver even more opportunities e.g. quidditch, orienteering</w:t>
            </w:r>
            <w:r w:rsidR="009B3B98">
              <w:t xml:space="preserve">. </w:t>
            </w:r>
          </w:p>
        </w:tc>
      </w:tr>
    </w:tbl>
    <w:p w:rsidR="004F7C0D" w:rsidRDefault="004F7C0D" w:rsidP="00C10C49">
      <w:pPr>
        <w:pStyle w:val="1bodycopy"/>
      </w:pPr>
    </w:p>
    <w:p w:rsidR="003E7E93" w:rsidRDefault="003E7E93" w:rsidP="00C10C49">
      <w:pPr>
        <w:pStyle w:val="1bodycopy"/>
      </w:pPr>
    </w:p>
    <w:p w:rsidR="00C10C49" w:rsidRDefault="00C10C49" w:rsidP="00C10C49">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4761"/>
      </w:tblGrid>
      <w:tr w:rsidR="00C10C49" w:rsidTr="00381E17">
        <w:trPr>
          <w:cantSplit/>
          <w:tblHeader/>
        </w:trPr>
        <w:tc>
          <w:tcPr>
            <w:tcW w:w="14987" w:type="dxa"/>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rsidR="00C10C49" w:rsidRPr="00381E17" w:rsidRDefault="00C10C49" w:rsidP="00C10C49">
            <w:pPr>
              <w:pStyle w:val="1bodycopy"/>
              <w:rPr>
                <w:caps/>
                <w:color w:val="F8F8F8"/>
              </w:rPr>
            </w:pPr>
            <w:r w:rsidRPr="00381E17">
              <w:rPr>
                <w:caps/>
                <w:color w:val="F8F8F8"/>
              </w:rPr>
              <w:t>long-term plan (2-3 year timescale):</w:t>
            </w:r>
          </w:p>
        </w:tc>
      </w:tr>
      <w:tr w:rsidR="00C10C49" w:rsidTr="00381E17">
        <w:trPr>
          <w:cantSplit/>
        </w:trPr>
        <w:tc>
          <w:tcPr>
            <w:tcW w:w="14987" w:type="dxa"/>
            <w:shd w:val="clear" w:color="auto" w:fill="auto"/>
            <w:tcMar>
              <w:top w:w="113" w:type="dxa"/>
              <w:bottom w:w="113" w:type="dxa"/>
            </w:tcMar>
          </w:tcPr>
          <w:p w:rsidR="00D1560D" w:rsidRPr="00C10C49" w:rsidRDefault="00D1560D" w:rsidP="00C10C49">
            <w:pPr>
              <w:pStyle w:val="1bodycopy"/>
            </w:pPr>
          </w:p>
          <w:p w:rsidR="00CF4CA4" w:rsidRDefault="005B6C22" w:rsidP="00CF4CA4">
            <w:pPr>
              <w:pStyle w:val="1bodycopy"/>
              <w:numPr>
                <w:ilvl w:val="0"/>
                <w:numId w:val="17"/>
              </w:numPr>
            </w:pPr>
            <w:r>
              <w:t>Staff who are competent and confident in delivering a range of PE sessions to their class</w:t>
            </w:r>
            <w:r w:rsidR="009B3B98">
              <w:t xml:space="preserve"> following the Real PE scheme of work</w:t>
            </w:r>
          </w:p>
          <w:p w:rsidR="00D1560D" w:rsidRDefault="005B6C22" w:rsidP="005B6C22">
            <w:pPr>
              <w:pStyle w:val="1bodycopy"/>
              <w:numPr>
                <w:ilvl w:val="0"/>
                <w:numId w:val="17"/>
              </w:numPr>
            </w:pPr>
            <w:r>
              <w:t xml:space="preserve">A love of sport within the school which impacts a healthy lifestyle. </w:t>
            </w:r>
          </w:p>
          <w:p w:rsidR="00F629B1" w:rsidRPr="00C10C49" w:rsidRDefault="00F629B1" w:rsidP="005B6C22">
            <w:pPr>
              <w:pStyle w:val="1bodycopy"/>
              <w:numPr>
                <w:ilvl w:val="0"/>
                <w:numId w:val="17"/>
              </w:numPr>
            </w:pPr>
            <w:r>
              <w:t>For PE to be consistent throughout the school.</w:t>
            </w:r>
          </w:p>
        </w:tc>
      </w:tr>
    </w:tbl>
    <w:p w:rsidR="00C10C49" w:rsidRDefault="00C10C49" w:rsidP="00C10C49">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4761"/>
      </w:tblGrid>
      <w:tr w:rsidR="00C10C49" w:rsidTr="00381E17">
        <w:trPr>
          <w:cantSplit/>
          <w:tblHeader/>
        </w:trPr>
        <w:tc>
          <w:tcPr>
            <w:tcW w:w="14987" w:type="dxa"/>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rsidR="00C10C49" w:rsidRPr="00381E17" w:rsidRDefault="00C10C49" w:rsidP="00C10C49">
            <w:pPr>
              <w:pStyle w:val="1bodycopy"/>
              <w:rPr>
                <w:caps/>
                <w:color w:val="F8F8F8"/>
              </w:rPr>
            </w:pPr>
            <w:r w:rsidRPr="00381E17">
              <w:rPr>
                <w:caps/>
                <w:color w:val="F8F8F8"/>
              </w:rPr>
              <w:t xml:space="preserve"> priorities (1 year timescale):</w:t>
            </w:r>
          </w:p>
        </w:tc>
      </w:tr>
      <w:tr w:rsidR="00C10C49" w:rsidTr="00381E17">
        <w:trPr>
          <w:cantSplit/>
        </w:trPr>
        <w:tc>
          <w:tcPr>
            <w:tcW w:w="14987" w:type="dxa"/>
            <w:shd w:val="clear" w:color="auto" w:fill="auto"/>
            <w:tcMar>
              <w:top w:w="113" w:type="dxa"/>
              <w:bottom w:w="113" w:type="dxa"/>
            </w:tcMar>
          </w:tcPr>
          <w:p w:rsidR="00C10C49" w:rsidRDefault="00C10C49" w:rsidP="00381E17">
            <w:pPr>
              <w:pStyle w:val="1bodycopy"/>
              <w:ind w:left="720"/>
            </w:pPr>
          </w:p>
          <w:p w:rsidR="00F629B1" w:rsidRDefault="00F629B1" w:rsidP="000B5A64">
            <w:pPr>
              <w:pStyle w:val="1bodycopy"/>
              <w:numPr>
                <w:ilvl w:val="0"/>
                <w:numId w:val="9"/>
              </w:numPr>
            </w:pPr>
            <w:r>
              <w:t xml:space="preserve">All PE to be good or outstanding with confident </w:t>
            </w:r>
            <w:r w:rsidR="009B3B98">
              <w:t xml:space="preserve">and capable </w:t>
            </w:r>
            <w:r>
              <w:t xml:space="preserve">teachers </w:t>
            </w:r>
            <w:r w:rsidR="009B3B98">
              <w:t>who are able to use the Real PE scheme of work effectively throughout all of their lessons</w:t>
            </w:r>
          </w:p>
          <w:p w:rsidR="00B02210" w:rsidRDefault="005B6C22" w:rsidP="000B5A64">
            <w:pPr>
              <w:pStyle w:val="1bodycopy"/>
              <w:numPr>
                <w:ilvl w:val="0"/>
                <w:numId w:val="9"/>
              </w:numPr>
            </w:pPr>
            <w:r>
              <w:t>All children</w:t>
            </w:r>
            <w:r w:rsidR="009B3B98">
              <w:t xml:space="preserve"> to be</w:t>
            </w:r>
            <w:r>
              <w:t xml:space="preserve"> offered opportunity</w:t>
            </w:r>
            <w:r w:rsidR="009B3B98">
              <w:t xml:space="preserve"> to compete</w:t>
            </w:r>
            <w:r>
              <w:t xml:space="preserve"> in </w:t>
            </w:r>
            <w:r w:rsidR="009B3B98">
              <w:t xml:space="preserve">sporting </w:t>
            </w:r>
            <w:r>
              <w:t>events</w:t>
            </w:r>
          </w:p>
          <w:p w:rsidR="009B3B98" w:rsidRDefault="009B3B98" w:rsidP="009B3B98">
            <w:pPr>
              <w:pStyle w:val="1bodycopy"/>
              <w:numPr>
                <w:ilvl w:val="0"/>
                <w:numId w:val="9"/>
              </w:numPr>
            </w:pPr>
            <w:r>
              <w:t>Continue to r</w:t>
            </w:r>
            <w:r>
              <w:t xml:space="preserve">aise the profile of </w:t>
            </w:r>
            <w:r>
              <w:t>PE</w:t>
            </w:r>
            <w:r>
              <w:t xml:space="preserve"> in school and the wider school community by using </w:t>
            </w:r>
            <w:r>
              <w:t>SEESAW,</w:t>
            </w:r>
            <w:r>
              <w:t xml:space="preserve"> social media and sharing </w:t>
            </w:r>
            <w:r>
              <w:t>sporting events, competitions and updates with the wider Fairmeadows community</w:t>
            </w:r>
            <w:r>
              <w:t xml:space="preserve">.  </w:t>
            </w:r>
          </w:p>
          <w:p w:rsidR="00F629B1" w:rsidRDefault="00F629B1" w:rsidP="009B3B98">
            <w:pPr>
              <w:pStyle w:val="1bodycopy"/>
              <w:ind w:left="720"/>
            </w:pPr>
          </w:p>
        </w:tc>
      </w:tr>
    </w:tbl>
    <w:p w:rsidR="00C10C49" w:rsidRDefault="00C10C49" w:rsidP="00C10C49">
      <w:pPr>
        <w:pStyle w:val="1bodycopy"/>
      </w:pPr>
    </w:p>
    <w:p w:rsidR="00CA19B7" w:rsidRDefault="00CA19B7" w:rsidP="00C10C49">
      <w:pPr>
        <w:pStyle w:val="1bodycopy"/>
      </w:pPr>
    </w:p>
    <w:p w:rsidR="00CA19B7" w:rsidRDefault="00CA19B7" w:rsidP="00C10C49">
      <w:pPr>
        <w:pStyle w:val="1bodycopy"/>
      </w:pPr>
    </w:p>
    <w:p w:rsidR="00CA19B7" w:rsidRDefault="00CA19B7" w:rsidP="00C10C49">
      <w:pPr>
        <w:pStyle w:val="1bodycopy"/>
      </w:pPr>
    </w:p>
    <w:p w:rsidR="00CA19B7" w:rsidRDefault="00CA19B7" w:rsidP="00C10C49">
      <w:pPr>
        <w:pStyle w:val="1bodycopy"/>
      </w:pPr>
    </w:p>
    <w:p w:rsidR="00CA19B7" w:rsidRDefault="00CA19B7" w:rsidP="00C10C49">
      <w:pPr>
        <w:pStyle w:val="1bodycopy"/>
      </w:pPr>
    </w:p>
    <w:p w:rsidR="00CA19B7" w:rsidRDefault="00CA19B7" w:rsidP="00C10C49">
      <w:pPr>
        <w:pStyle w:val="1bodycopy"/>
      </w:pPr>
    </w:p>
    <w:p w:rsidR="00F629B1" w:rsidRDefault="00F629B1" w:rsidP="00C10C49">
      <w:pPr>
        <w:pStyle w:val="1bodycopy"/>
      </w:pPr>
    </w:p>
    <w:p w:rsidR="000B5A64" w:rsidRDefault="000B5A64" w:rsidP="00C10C49">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464"/>
        <w:gridCol w:w="2747"/>
        <w:gridCol w:w="1083"/>
        <w:gridCol w:w="1379"/>
        <w:gridCol w:w="1517"/>
        <w:gridCol w:w="3482"/>
        <w:gridCol w:w="1198"/>
        <w:gridCol w:w="52"/>
        <w:gridCol w:w="1839"/>
      </w:tblGrid>
      <w:tr w:rsidR="006D229B" w:rsidTr="00F84E0E">
        <w:trPr>
          <w:cantSplit/>
          <w:tblHeader/>
        </w:trPr>
        <w:tc>
          <w:tcPr>
            <w:tcW w:w="12870" w:type="dxa"/>
            <w:gridSpan w:val="7"/>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rsidR="006D229B" w:rsidRPr="00381E17" w:rsidRDefault="006D229B" w:rsidP="00B91345">
            <w:pPr>
              <w:pStyle w:val="1bodycopy"/>
              <w:rPr>
                <w:caps/>
                <w:color w:val="F8F8F8"/>
              </w:rPr>
            </w:pPr>
            <w:r>
              <w:rPr>
                <w:caps/>
                <w:color w:val="F8F8F8"/>
              </w:rPr>
              <w:t>Subject priority</w:t>
            </w:r>
          </w:p>
        </w:tc>
        <w:tc>
          <w:tcPr>
            <w:tcW w:w="1891" w:type="dxa"/>
            <w:gridSpan w:val="2"/>
            <w:tcBorders>
              <w:top w:val="single" w:sz="4" w:space="0" w:color="12263F"/>
              <w:left w:val="single" w:sz="4" w:space="0" w:color="12263F"/>
              <w:bottom w:val="single" w:sz="4" w:space="0" w:color="12263F"/>
              <w:right w:val="single" w:sz="4" w:space="0" w:color="12263F"/>
              <w:tl2br w:val="nil"/>
              <w:tr2bl w:val="nil"/>
            </w:tcBorders>
            <w:shd w:val="clear" w:color="auto" w:fill="12263F"/>
          </w:tcPr>
          <w:p w:rsidR="006D229B" w:rsidRDefault="006D229B" w:rsidP="009B3B98">
            <w:pPr>
              <w:pStyle w:val="1bodycopy"/>
              <w:ind w:left="720"/>
              <w:rPr>
                <w:caps/>
                <w:color w:val="F8F8F8"/>
              </w:rPr>
            </w:pPr>
          </w:p>
        </w:tc>
      </w:tr>
      <w:tr w:rsidR="00FE042F" w:rsidTr="00F84E0E">
        <w:trPr>
          <w:cantSplit/>
        </w:trPr>
        <w:tc>
          <w:tcPr>
            <w:tcW w:w="1464" w:type="dxa"/>
            <w:shd w:val="clear" w:color="auto" w:fill="DCE7F5"/>
            <w:tcMar>
              <w:top w:w="113" w:type="dxa"/>
              <w:bottom w:w="113" w:type="dxa"/>
            </w:tcMar>
          </w:tcPr>
          <w:p w:rsidR="006D229B" w:rsidRPr="00CA19B7" w:rsidRDefault="006D229B" w:rsidP="00CA19B7">
            <w:pPr>
              <w:pStyle w:val="1bodycopy"/>
              <w:jc w:val="center"/>
              <w:rPr>
                <w:b/>
              </w:rPr>
            </w:pPr>
            <w:r>
              <w:rPr>
                <w:b/>
              </w:rPr>
              <w:t>Targets</w:t>
            </w:r>
          </w:p>
        </w:tc>
        <w:tc>
          <w:tcPr>
            <w:tcW w:w="2747" w:type="dxa"/>
            <w:shd w:val="clear" w:color="auto" w:fill="DCE7F5"/>
            <w:tcMar>
              <w:top w:w="113" w:type="dxa"/>
              <w:bottom w:w="113" w:type="dxa"/>
            </w:tcMar>
          </w:tcPr>
          <w:p w:rsidR="006D229B" w:rsidRPr="00CA19B7" w:rsidRDefault="006D229B" w:rsidP="00CA19B7">
            <w:pPr>
              <w:pStyle w:val="1bodycopy"/>
              <w:jc w:val="center"/>
              <w:rPr>
                <w:b/>
              </w:rPr>
            </w:pPr>
            <w:r w:rsidRPr="00381E17">
              <w:rPr>
                <w:b/>
              </w:rPr>
              <w:t>Actions to be taken</w:t>
            </w:r>
          </w:p>
        </w:tc>
        <w:tc>
          <w:tcPr>
            <w:tcW w:w="1083" w:type="dxa"/>
            <w:shd w:val="clear" w:color="auto" w:fill="DCE7F5"/>
            <w:tcMar>
              <w:top w:w="113" w:type="dxa"/>
              <w:bottom w:w="113" w:type="dxa"/>
            </w:tcMar>
          </w:tcPr>
          <w:p w:rsidR="006D229B" w:rsidRDefault="006D229B" w:rsidP="00381E17">
            <w:pPr>
              <w:pStyle w:val="1bodycopy"/>
              <w:jc w:val="center"/>
            </w:pPr>
            <w:r w:rsidRPr="00381E17">
              <w:rPr>
                <w:b/>
              </w:rPr>
              <w:t>By whom</w:t>
            </w:r>
          </w:p>
        </w:tc>
        <w:tc>
          <w:tcPr>
            <w:tcW w:w="1379" w:type="dxa"/>
            <w:shd w:val="clear" w:color="auto" w:fill="DCE7F5"/>
            <w:tcMar>
              <w:top w:w="113" w:type="dxa"/>
              <w:bottom w:w="113" w:type="dxa"/>
            </w:tcMar>
          </w:tcPr>
          <w:p w:rsidR="006D229B" w:rsidRDefault="006D229B" w:rsidP="00381E17">
            <w:pPr>
              <w:pStyle w:val="1bodycopy"/>
              <w:jc w:val="center"/>
            </w:pPr>
            <w:r w:rsidRPr="00381E17">
              <w:rPr>
                <w:b/>
              </w:rPr>
              <w:t>By when</w:t>
            </w:r>
          </w:p>
        </w:tc>
        <w:tc>
          <w:tcPr>
            <w:tcW w:w="1517" w:type="dxa"/>
            <w:shd w:val="clear" w:color="auto" w:fill="DCE7F5"/>
            <w:tcMar>
              <w:top w:w="113" w:type="dxa"/>
              <w:bottom w:w="113" w:type="dxa"/>
            </w:tcMar>
          </w:tcPr>
          <w:p w:rsidR="006D229B" w:rsidRPr="00CA19B7" w:rsidRDefault="006D229B" w:rsidP="000B5A64">
            <w:pPr>
              <w:pStyle w:val="1bodycopy"/>
              <w:jc w:val="center"/>
              <w:rPr>
                <w:b/>
              </w:rPr>
            </w:pPr>
            <w:r w:rsidRPr="00381E17">
              <w:rPr>
                <w:b/>
              </w:rPr>
              <w:t>Res</w:t>
            </w:r>
            <w:r>
              <w:rPr>
                <w:b/>
              </w:rPr>
              <w:t>ou</w:t>
            </w:r>
            <w:r w:rsidRPr="00381E17">
              <w:rPr>
                <w:b/>
              </w:rPr>
              <w:t>rces needed</w:t>
            </w:r>
          </w:p>
        </w:tc>
        <w:tc>
          <w:tcPr>
            <w:tcW w:w="3482" w:type="dxa"/>
            <w:shd w:val="clear" w:color="auto" w:fill="DCE7F5"/>
            <w:tcMar>
              <w:top w:w="113" w:type="dxa"/>
              <w:bottom w:w="113" w:type="dxa"/>
            </w:tcMar>
          </w:tcPr>
          <w:p w:rsidR="006D229B" w:rsidRPr="00CA19B7" w:rsidRDefault="006D229B" w:rsidP="00CA19B7">
            <w:pPr>
              <w:pStyle w:val="1bodycopy"/>
              <w:jc w:val="center"/>
              <w:rPr>
                <w:b/>
              </w:rPr>
            </w:pPr>
            <w:r>
              <w:rPr>
                <w:b/>
              </w:rPr>
              <w:t>Success criteria</w:t>
            </w:r>
          </w:p>
        </w:tc>
        <w:tc>
          <w:tcPr>
            <w:tcW w:w="1250" w:type="dxa"/>
            <w:gridSpan w:val="2"/>
            <w:shd w:val="clear" w:color="auto" w:fill="DCE7F5"/>
            <w:tcMar>
              <w:top w:w="113" w:type="dxa"/>
              <w:bottom w:w="113" w:type="dxa"/>
            </w:tcMar>
          </w:tcPr>
          <w:p w:rsidR="006D229B" w:rsidRDefault="006D229B" w:rsidP="00381E17">
            <w:pPr>
              <w:pStyle w:val="1bodycopy"/>
              <w:jc w:val="center"/>
            </w:pPr>
            <w:r>
              <w:rPr>
                <w:b/>
              </w:rPr>
              <w:t>Monitoring</w:t>
            </w:r>
          </w:p>
        </w:tc>
        <w:tc>
          <w:tcPr>
            <w:tcW w:w="1839" w:type="dxa"/>
            <w:shd w:val="clear" w:color="auto" w:fill="DCE7F5"/>
          </w:tcPr>
          <w:p w:rsidR="006D229B" w:rsidRDefault="006D229B" w:rsidP="00381E17">
            <w:pPr>
              <w:pStyle w:val="1bodycopy"/>
              <w:jc w:val="center"/>
              <w:rPr>
                <w:b/>
              </w:rPr>
            </w:pPr>
            <w:r>
              <w:rPr>
                <w:b/>
              </w:rPr>
              <w:t>R</w:t>
            </w:r>
            <w:r w:rsidR="009B3B98">
              <w:rPr>
                <w:b/>
              </w:rPr>
              <w:t>eview</w:t>
            </w:r>
          </w:p>
        </w:tc>
      </w:tr>
      <w:tr w:rsidR="003F33F5" w:rsidTr="00F84E0E">
        <w:trPr>
          <w:cantSplit/>
        </w:trPr>
        <w:tc>
          <w:tcPr>
            <w:tcW w:w="1464" w:type="dxa"/>
            <w:shd w:val="clear" w:color="auto" w:fill="auto"/>
            <w:tcMar>
              <w:top w:w="113" w:type="dxa"/>
              <w:bottom w:w="113" w:type="dxa"/>
            </w:tcMar>
          </w:tcPr>
          <w:p w:rsidR="009B3B98" w:rsidRDefault="009B3B98" w:rsidP="000B5A64">
            <w:pPr>
              <w:pStyle w:val="1bodycopy"/>
            </w:pPr>
            <w:r w:rsidRPr="009B3B98">
              <w:t>All PE to be good or outstanding with confident and capable teachers who are able to use the Real PE scheme of work effectively throughout all of their lessons</w:t>
            </w:r>
          </w:p>
        </w:tc>
        <w:tc>
          <w:tcPr>
            <w:tcW w:w="2747" w:type="dxa"/>
            <w:shd w:val="clear" w:color="auto" w:fill="auto"/>
            <w:tcMar>
              <w:top w:w="113" w:type="dxa"/>
              <w:bottom w:w="113" w:type="dxa"/>
            </w:tcMar>
          </w:tcPr>
          <w:p w:rsidR="002057CE" w:rsidRDefault="002057CE" w:rsidP="002057CE">
            <w:pPr>
              <w:pStyle w:val="7Tablecopybulleted"/>
              <w:numPr>
                <w:ilvl w:val="0"/>
                <w:numId w:val="0"/>
              </w:numPr>
              <w:ind w:left="170"/>
            </w:pPr>
            <w:r>
              <w:t xml:space="preserve">Staff to feel confident in teaching </w:t>
            </w:r>
            <w:r>
              <w:t>Real PE with CPD to be delivered to teaching staff</w:t>
            </w:r>
          </w:p>
          <w:p w:rsidR="002057CE" w:rsidRDefault="002057CE" w:rsidP="002057CE">
            <w:pPr>
              <w:pStyle w:val="7Tablecopybulleted"/>
              <w:numPr>
                <w:ilvl w:val="0"/>
                <w:numId w:val="0"/>
              </w:numPr>
              <w:ind w:left="170"/>
            </w:pPr>
          </w:p>
          <w:p w:rsidR="002057CE" w:rsidRDefault="002057CE" w:rsidP="002057CE">
            <w:pPr>
              <w:pStyle w:val="7Tablecopybulleted"/>
              <w:numPr>
                <w:ilvl w:val="0"/>
                <w:numId w:val="0"/>
              </w:numPr>
              <w:ind w:left="170"/>
            </w:pPr>
            <w:r>
              <w:t xml:space="preserve">Equipment </w:t>
            </w:r>
            <w:proofErr w:type="spellStart"/>
            <w:r>
              <w:t>organised</w:t>
            </w:r>
            <w:proofErr w:type="spellEnd"/>
            <w:r>
              <w:t xml:space="preserve"> properly in shed</w:t>
            </w:r>
            <w:r>
              <w:t xml:space="preserve"> and this matches equipment expectations for Real PE scheme of work</w:t>
            </w:r>
          </w:p>
          <w:p w:rsidR="002057CE" w:rsidRDefault="002057CE" w:rsidP="002057CE">
            <w:pPr>
              <w:pStyle w:val="7Tablecopybulleted"/>
              <w:numPr>
                <w:ilvl w:val="0"/>
                <w:numId w:val="0"/>
              </w:numPr>
              <w:ind w:left="170"/>
            </w:pPr>
          </w:p>
          <w:p w:rsidR="002057CE" w:rsidRDefault="002057CE" w:rsidP="002057CE">
            <w:pPr>
              <w:pStyle w:val="7Tablecopybulleted"/>
              <w:numPr>
                <w:ilvl w:val="0"/>
                <w:numId w:val="0"/>
              </w:numPr>
              <w:ind w:left="170"/>
            </w:pPr>
            <w:r>
              <w:t xml:space="preserve">Regular lesson observations, SEESAW checks and data </w:t>
            </w:r>
            <w:proofErr w:type="gramStart"/>
            <w:r>
              <w:t>drops</w:t>
            </w:r>
            <w:proofErr w:type="gramEnd"/>
            <w:r>
              <w:t xml:space="preserve"> to identify strengths and weaknesses to teaching across school – with any weaker areas being identified and supported</w:t>
            </w:r>
          </w:p>
          <w:p w:rsidR="009B3B98" w:rsidRDefault="009B3B98" w:rsidP="002057CE">
            <w:pPr>
              <w:pStyle w:val="7Tablecopybulleted"/>
              <w:numPr>
                <w:ilvl w:val="0"/>
                <w:numId w:val="0"/>
              </w:numPr>
              <w:ind w:left="170"/>
            </w:pPr>
          </w:p>
        </w:tc>
        <w:tc>
          <w:tcPr>
            <w:tcW w:w="1083" w:type="dxa"/>
            <w:shd w:val="clear" w:color="auto" w:fill="auto"/>
            <w:tcMar>
              <w:top w:w="113" w:type="dxa"/>
              <w:bottom w:w="113" w:type="dxa"/>
            </w:tcMar>
          </w:tcPr>
          <w:p w:rsidR="009B3B98" w:rsidRPr="002057CE" w:rsidRDefault="002057CE" w:rsidP="00CB1940">
            <w:pPr>
              <w:pStyle w:val="1bodycopy"/>
            </w:pPr>
            <w:r w:rsidRPr="002057CE">
              <w:t>DS</w:t>
            </w:r>
          </w:p>
          <w:p w:rsidR="002057CE" w:rsidRPr="002057CE" w:rsidRDefault="002057CE" w:rsidP="00CB1940">
            <w:pPr>
              <w:pStyle w:val="1bodycopy"/>
            </w:pPr>
          </w:p>
          <w:p w:rsidR="002057CE" w:rsidRPr="002057CE" w:rsidRDefault="002057CE" w:rsidP="00CB1940">
            <w:pPr>
              <w:pStyle w:val="1bodycopy"/>
            </w:pPr>
          </w:p>
          <w:p w:rsidR="002057CE" w:rsidRPr="002057CE" w:rsidRDefault="002057CE" w:rsidP="00CB1940">
            <w:pPr>
              <w:pStyle w:val="1bodycopy"/>
            </w:pPr>
          </w:p>
          <w:p w:rsidR="002057CE" w:rsidRDefault="002057CE" w:rsidP="00CB1940">
            <w:pPr>
              <w:pStyle w:val="1bodycopy"/>
            </w:pPr>
            <w:r w:rsidRPr="002057CE">
              <w:t>DS</w:t>
            </w:r>
            <w:r w:rsidR="003F33F5">
              <w:t xml:space="preserve"> </w:t>
            </w:r>
          </w:p>
          <w:p w:rsidR="003F33F5" w:rsidRPr="002057CE" w:rsidRDefault="003F33F5" w:rsidP="00CB1940">
            <w:pPr>
              <w:pStyle w:val="1bodycopy"/>
            </w:pPr>
            <w:r>
              <w:t>&amp; Staff</w:t>
            </w:r>
          </w:p>
          <w:p w:rsidR="002057CE" w:rsidRPr="002057CE" w:rsidRDefault="002057CE" w:rsidP="00CB1940">
            <w:pPr>
              <w:pStyle w:val="1bodycopy"/>
            </w:pPr>
          </w:p>
          <w:p w:rsidR="002057CE" w:rsidRPr="002057CE" w:rsidRDefault="002057CE" w:rsidP="00CB1940">
            <w:pPr>
              <w:pStyle w:val="1bodycopy"/>
            </w:pPr>
          </w:p>
          <w:p w:rsidR="002057CE" w:rsidRPr="002057CE" w:rsidRDefault="002057CE" w:rsidP="00CB1940">
            <w:pPr>
              <w:pStyle w:val="1bodycopy"/>
            </w:pPr>
          </w:p>
          <w:p w:rsidR="002057CE" w:rsidRDefault="002057CE" w:rsidP="00CB1940">
            <w:pPr>
              <w:pStyle w:val="1bodycopy"/>
              <w:rPr>
                <w:b/>
              </w:rPr>
            </w:pPr>
            <w:r w:rsidRPr="002057CE">
              <w:t>DS</w:t>
            </w:r>
          </w:p>
        </w:tc>
        <w:tc>
          <w:tcPr>
            <w:tcW w:w="1379" w:type="dxa"/>
            <w:shd w:val="clear" w:color="auto" w:fill="auto"/>
            <w:tcMar>
              <w:top w:w="113" w:type="dxa"/>
              <w:bottom w:w="113" w:type="dxa"/>
            </w:tcMar>
          </w:tcPr>
          <w:p w:rsidR="009B3B98" w:rsidRPr="002057CE" w:rsidRDefault="002057CE" w:rsidP="00B508E2">
            <w:pPr>
              <w:pStyle w:val="1bodycopy"/>
            </w:pPr>
            <w:r w:rsidRPr="002057CE">
              <w:t>AT1</w:t>
            </w:r>
          </w:p>
          <w:p w:rsidR="002057CE" w:rsidRPr="002057CE" w:rsidRDefault="002057CE" w:rsidP="00B508E2">
            <w:pPr>
              <w:pStyle w:val="1bodycopy"/>
            </w:pPr>
          </w:p>
          <w:p w:rsidR="002057CE" w:rsidRPr="002057CE" w:rsidRDefault="002057CE" w:rsidP="00B508E2">
            <w:pPr>
              <w:pStyle w:val="1bodycopy"/>
            </w:pPr>
          </w:p>
          <w:p w:rsidR="002057CE" w:rsidRPr="002057CE" w:rsidRDefault="002057CE" w:rsidP="00B508E2">
            <w:pPr>
              <w:pStyle w:val="1bodycopy"/>
            </w:pPr>
          </w:p>
          <w:p w:rsidR="002057CE" w:rsidRPr="002057CE" w:rsidRDefault="002057CE" w:rsidP="00B508E2">
            <w:pPr>
              <w:pStyle w:val="1bodycopy"/>
            </w:pPr>
            <w:r w:rsidRPr="002057CE">
              <w:t>AT1</w:t>
            </w:r>
          </w:p>
          <w:p w:rsidR="002057CE" w:rsidRPr="002057CE" w:rsidRDefault="002057CE" w:rsidP="00B508E2">
            <w:pPr>
              <w:pStyle w:val="1bodycopy"/>
            </w:pPr>
          </w:p>
          <w:p w:rsidR="002057CE" w:rsidRPr="002057CE" w:rsidRDefault="002057CE" w:rsidP="00B508E2">
            <w:pPr>
              <w:pStyle w:val="1bodycopy"/>
            </w:pPr>
          </w:p>
          <w:p w:rsidR="002057CE" w:rsidRPr="002057CE" w:rsidRDefault="002057CE" w:rsidP="00B508E2">
            <w:pPr>
              <w:pStyle w:val="1bodycopy"/>
            </w:pPr>
          </w:p>
          <w:p w:rsidR="002057CE" w:rsidRPr="002057CE" w:rsidRDefault="002057CE" w:rsidP="00B508E2">
            <w:pPr>
              <w:pStyle w:val="1bodycopy"/>
            </w:pPr>
            <w:r w:rsidRPr="002057CE">
              <w:t>AT2</w:t>
            </w:r>
          </w:p>
        </w:tc>
        <w:tc>
          <w:tcPr>
            <w:tcW w:w="1517" w:type="dxa"/>
            <w:shd w:val="clear" w:color="auto" w:fill="auto"/>
            <w:tcMar>
              <w:top w:w="113" w:type="dxa"/>
              <w:bottom w:w="113" w:type="dxa"/>
            </w:tcMar>
          </w:tcPr>
          <w:p w:rsidR="009B3B98" w:rsidRPr="002057CE" w:rsidRDefault="002057CE" w:rsidP="00CB1940">
            <w:pPr>
              <w:pStyle w:val="1bodycopy"/>
              <w:jc w:val="center"/>
            </w:pPr>
            <w:r w:rsidRPr="002057CE">
              <w:t>Real PE CPD documents</w:t>
            </w:r>
          </w:p>
          <w:p w:rsidR="002057CE" w:rsidRPr="002057CE" w:rsidRDefault="002057CE" w:rsidP="00CB1940">
            <w:pPr>
              <w:pStyle w:val="1bodycopy"/>
              <w:jc w:val="center"/>
            </w:pPr>
          </w:p>
          <w:p w:rsidR="002057CE" w:rsidRPr="002057CE" w:rsidRDefault="002057CE" w:rsidP="00CB1940">
            <w:pPr>
              <w:pStyle w:val="1bodycopy"/>
              <w:jc w:val="center"/>
            </w:pPr>
          </w:p>
          <w:p w:rsidR="002057CE" w:rsidRPr="002057CE" w:rsidRDefault="002057CE" w:rsidP="00CB1940">
            <w:pPr>
              <w:pStyle w:val="1bodycopy"/>
              <w:jc w:val="center"/>
            </w:pPr>
            <w:r w:rsidRPr="002057CE">
              <w:t>Real PE equipment list</w:t>
            </w:r>
          </w:p>
          <w:p w:rsidR="002057CE" w:rsidRPr="002057CE" w:rsidRDefault="002057CE" w:rsidP="00CB1940">
            <w:pPr>
              <w:pStyle w:val="1bodycopy"/>
              <w:jc w:val="center"/>
            </w:pPr>
          </w:p>
          <w:p w:rsidR="002057CE" w:rsidRPr="002057CE" w:rsidRDefault="002057CE" w:rsidP="00CB1940">
            <w:pPr>
              <w:pStyle w:val="1bodycopy"/>
              <w:jc w:val="center"/>
            </w:pPr>
            <w:r w:rsidRPr="002057CE">
              <w:t>SEESAW</w:t>
            </w:r>
          </w:p>
          <w:p w:rsidR="002057CE" w:rsidRPr="002057CE" w:rsidRDefault="002057CE" w:rsidP="00CB1940">
            <w:pPr>
              <w:pStyle w:val="1bodycopy"/>
              <w:jc w:val="center"/>
            </w:pPr>
          </w:p>
          <w:p w:rsidR="002057CE" w:rsidRDefault="002057CE" w:rsidP="00CB1940">
            <w:pPr>
              <w:pStyle w:val="1bodycopy"/>
              <w:jc w:val="center"/>
              <w:rPr>
                <w:b/>
              </w:rPr>
            </w:pPr>
            <w:r w:rsidRPr="002057CE">
              <w:t>Insight</w:t>
            </w:r>
            <w:r>
              <w:rPr>
                <w:b/>
              </w:rPr>
              <w:t xml:space="preserve"> </w:t>
            </w:r>
          </w:p>
        </w:tc>
        <w:tc>
          <w:tcPr>
            <w:tcW w:w="3482" w:type="dxa"/>
            <w:shd w:val="clear" w:color="auto" w:fill="auto"/>
            <w:tcMar>
              <w:top w:w="113" w:type="dxa"/>
              <w:bottom w:w="113" w:type="dxa"/>
            </w:tcMar>
          </w:tcPr>
          <w:p w:rsidR="009B3B98" w:rsidRDefault="002057CE" w:rsidP="009B3B98">
            <w:pPr>
              <w:pStyle w:val="1bodycopy"/>
            </w:pPr>
            <w:r>
              <w:t>Teaching across school is at least Good with everyone following the Real PE scheme of work.</w:t>
            </w:r>
          </w:p>
          <w:p w:rsidR="002057CE" w:rsidRDefault="002057CE" w:rsidP="009B3B98">
            <w:pPr>
              <w:pStyle w:val="1bodycopy"/>
            </w:pPr>
          </w:p>
          <w:p w:rsidR="002057CE" w:rsidRDefault="002057CE" w:rsidP="009B3B98">
            <w:pPr>
              <w:pStyle w:val="1bodycopy"/>
            </w:pPr>
            <w:r>
              <w:t xml:space="preserve">Equipment to be </w:t>
            </w:r>
            <w:proofErr w:type="spellStart"/>
            <w:r>
              <w:t>organised</w:t>
            </w:r>
            <w:proofErr w:type="spellEnd"/>
            <w:r>
              <w:t xml:space="preserve"> into Real PE topics in the shed in order to make setting up easier for staff.</w:t>
            </w:r>
          </w:p>
          <w:p w:rsidR="002057CE" w:rsidRDefault="002057CE" w:rsidP="009B3B98">
            <w:pPr>
              <w:pStyle w:val="1bodycopy"/>
            </w:pPr>
          </w:p>
          <w:p w:rsidR="002057CE" w:rsidRDefault="002057CE" w:rsidP="009B3B98">
            <w:pPr>
              <w:pStyle w:val="1bodycopy"/>
            </w:pPr>
            <w:r>
              <w:t>SEESAW and Insight to be used effectively to share learning of PE skills and assess where children are at</w:t>
            </w:r>
          </w:p>
        </w:tc>
        <w:tc>
          <w:tcPr>
            <w:tcW w:w="1250" w:type="dxa"/>
            <w:gridSpan w:val="2"/>
            <w:shd w:val="clear" w:color="auto" w:fill="auto"/>
            <w:tcMar>
              <w:top w:w="113" w:type="dxa"/>
              <w:bottom w:w="113" w:type="dxa"/>
            </w:tcMar>
          </w:tcPr>
          <w:p w:rsidR="009B3B98" w:rsidRDefault="002057CE" w:rsidP="00B508E2">
            <w:pPr>
              <w:pStyle w:val="1bodycopy"/>
            </w:pPr>
            <w:r>
              <w:t>DS</w:t>
            </w:r>
          </w:p>
          <w:p w:rsidR="002057CE" w:rsidRDefault="002057CE" w:rsidP="00B508E2">
            <w:pPr>
              <w:pStyle w:val="1bodycopy"/>
            </w:pPr>
          </w:p>
          <w:p w:rsidR="002057CE" w:rsidRDefault="002057CE" w:rsidP="00B508E2">
            <w:pPr>
              <w:pStyle w:val="1bodycopy"/>
            </w:pPr>
          </w:p>
          <w:p w:rsidR="002057CE" w:rsidRDefault="002057CE" w:rsidP="00B508E2">
            <w:pPr>
              <w:pStyle w:val="1bodycopy"/>
            </w:pPr>
          </w:p>
          <w:p w:rsidR="002057CE" w:rsidRDefault="002057CE" w:rsidP="00B508E2">
            <w:pPr>
              <w:pStyle w:val="1bodycopy"/>
            </w:pPr>
            <w:r>
              <w:t>DS</w:t>
            </w:r>
          </w:p>
          <w:p w:rsidR="002057CE" w:rsidRDefault="002057CE" w:rsidP="00B508E2">
            <w:pPr>
              <w:pStyle w:val="1bodycopy"/>
            </w:pPr>
          </w:p>
          <w:p w:rsidR="002057CE" w:rsidRDefault="002057CE" w:rsidP="00B508E2">
            <w:pPr>
              <w:pStyle w:val="1bodycopy"/>
            </w:pPr>
          </w:p>
          <w:p w:rsidR="002057CE" w:rsidRPr="009938A2" w:rsidRDefault="002057CE" w:rsidP="00B508E2">
            <w:pPr>
              <w:pStyle w:val="1bodycopy"/>
            </w:pPr>
            <w:r>
              <w:t>DS</w:t>
            </w:r>
          </w:p>
        </w:tc>
        <w:tc>
          <w:tcPr>
            <w:tcW w:w="1839" w:type="dxa"/>
          </w:tcPr>
          <w:p w:rsidR="009B3B98" w:rsidRPr="009938A2" w:rsidRDefault="009B3B98" w:rsidP="006F719D">
            <w:pPr>
              <w:pStyle w:val="1bodycopy"/>
            </w:pPr>
          </w:p>
        </w:tc>
      </w:tr>
      <w:tr w:rsidR="00FE042F" w:rsidTr="00F84E0E">
        <w:trPr>
          <w:cantSplit/>
        </w:trPr>
        <w:tc>
          <w:tcPr>
            <w:tcW w:w="1464" w:type="dxa"/>
            <w:shd w:val="clear" w:color="auto" w:fill="auto"/>
            <w:tcMar>
              <w:top w:w="113" w:type="dxa"/>
              <w:bottom w:w="113" w:type="dxa"/>
            </w:tcMar>
          </w:tcPr>
          <w:p w:rsidR="006D229B" w:rsidRPr="00C10C49" w:rsidRDefault="00B91345" w:rsidP="00132DD7">
            <w:pPr>
              <w:pStyle w:val="1bodycopy"/>
            </w:pPr>
            <w:r w:rsidRPr="00B91345">
              <w:lastRenderedPageBreak/>
              <w:t>All children to be offered opportunity to compete in sporting events</w:t>
            </w:r>
          </w:p>
        </w:tc>
        <w:tc>
          <w:tcPr>
            <w:tcW w:w="2747" w:type="dxa"/>
            <w:shd w:val="clear" w:color="auto" w:fill="auto"/>
            <w:tcMar>
              <w:top w:w="113" w:type="dxa"/>
              <w:bottom w:w="113" w:type="dxa"/>
            </w:tcMar>
          </w:tcPr>
          <w:p w:rsidR="006D229B" w:rsidRDefault="006D1702" w:rsidP="006D1702">
            <w:pPr>
              <w:pStyle w:val="7Tablecopybulleted"/>
              <w:numPr>
                <w:ilvl w:val="0"/>
                <w:numId w:val="0"/>
              </w:numPr>
            </w:pPr>
            <w:r>
              <w:t>School sport log to be</w:t>
            </w:r>
            <w:r w:rsidR="006C7CE8">
              <w:t xml:space="preserve"> set up and</w:t>
            </w:r>
            <w:r>
              <w:t xml:space="preserve"> updated regularly to monitor which children have had the opportunity to compete in sporting events</w:t>
            </w:r>
            <w:r w:rsidR="006C7CE8">
              <w:t>.</w:t>
            </w:r>
          </w:p>
          <w:p w:rsidR="006D1702" w:rsidRDefault="006D1702" w:rsidP="006D1702">
            <w:pPr>
              <w:pStyle w:val="7Tablecopybulleted"/>
              <w:numPr>
                <w:ilvl w:val="0"/>
                <w:numId w:val="0"/>
              </w:numPr>
            </w:pPr>
          </w:p>
          <w:p w:rsidR="006C7CE8" w:rsidRDefault="006C7CE8" w:rsidP="006D1702">
            <w:pPr>
              <w:pStyle w:val="7Tablecopybulleted"/>
              <w:numPr>
                <w:ilvl w:val="0"/>
                <w:numId w:val="0"/>
              </w:numPr>
            </w:pPr>
          </w:p>
          <w:p w:rsidR="006D1702" w:rsidRDefault="006C7CE8" w:rsidP="006D1702">
            <w:pPr>
              <w:pStyle w:val="7Tablecopybulleted"/>
              <w:numPr>
                <w:ilvl w:val="0"/>
                <w:numId w:val="0"/>
              </w:numPr>
            </w:pPr>
            <w:r>
              <w:t>Sign up to more sporting events throughout the year to have a broader range of sports on offer that tailor to different children’s strengths/likes.</w:t>
            </w:r>
          </w:p>
          <w:p w:rsidR="006C7CE8" w:rsidRDefault="006C7CE8" w:rsidP="006D1702">
            <w:pPr>
              <w:pStyle w:val="7Tablecopybulleted"/>
              <w:numPr>
                <w:ilvl w:val="0"/>
                <w:numId w:val="0"/>
              </w:numPr>
            </w:pPr>
          </w:p>
          <w:p w:rsidR="006C7CE8" w:rsidRDefault="006C7CE8" w:rsidP="006D1702">
            <w:pPr>
              <w:pStyle w:val="7Tablecopybulleted"/>
              <w:numPr>
                <w:ilvl w:val="0"/>
                <w:numId w:val="0"/>
              </w:numPr>
            </w:pPr>
          </w:p>
          <w:p w:rsidR="006C7CE8" w:rsidRDefault="006C7CE8" w:rsidP="006D1702">
            <w:pPr>
              <w:pStyle w:val="7Tablecopybulleted"/>
              <w:numPr>
                <w:ilvl w:val="0"/>
                <w:numId w:val="0"/>
              </w:numPr>
            </w:pPr>
            <w:r>
              <w:t>Student questionnaire to be completed to ask which sports children like and which ones they would like to take part in at school.</w:t>
            </w:r>
          </w:p>
          <w:p w:rsidR="006D229B" w:rsidRDefault="006D229B" w:rsidP="00B508E2">
            <w:pPr>
              <w:pStyle w:val="7Tablecopybulleted"/>
              <w:numPr>
                <w:ilvl w:val="0"/>
                <w:numId w:val="0"/>
              </w:numPr>
              <w:ind w:left="340" w:hanging="170"/>
            </w:pPr>
          </w:p>
          <w:p w:rsidR="006D229B" w:rsidRDefault="006D229B" w:rsidP="00B508E2">
            <w:pPr>
              <w:pStyle w:val="7Tablecopybulleted"/>
              <w:numPr>
                <w:ilvl w:val="0"/>
                <w:numId w:val="0"/>
              </w:numPr>
            </w:pPr>
          </w:p>
        </w:tc>
        <w:tc>
          <w:tcPr>
            <w:tcW w:w="1083" w:type="dxa"/>
            <w:shd w:val="clear" w:color="auto" w:fill="auto"/>
            <w:tcMar>
              <w:top w:w="113" w:type="dxa"/>
              <w:bottom w:w="113" w:type="dxa"/>
            </w:tcMar>
          </w:tcPr>
          <w:p w:rsidR="006C7CE8" w:rsidRDefault="006C7CE8" w:rsidP="00C10C49">
            <w:pPr>
              <w:pStyle w:val="1bodycopy"/>
            </w:pPr>
          </w:p>
          <w:p w:rsidR="006D229B" w:rsidRDefault="006C7CE8" w:rsidP="00C10C49">
            <w:pPr>
              <w:pStyle w:val="1bodycopy"/>
            </w:pPr>
            <w:r>
              <w:t>DS</w:t>
            </w:r>
          </w:p>
          <w:p w:rsidR="006C7CE8" w:rsidRDefault="006C7CE8" w:rsidP="00C10C49">
            <w:pPr>
              <w:pStyle w:val="1bodycopy"/>
            </w:pPr>
          </w:p>
          <w:p w:rsidR="006C7CE8" w:rsidRDefault="006C7CE8" w:rsidP="00C10C49">
            <w:pPr>
              <w:pStyle w:val="1bodycopy"/>
            </w:pPr>
          </w:p>
          <w:p w:rsidR="006C7CE8" w:rsidRDefault="006C7CE8" w:rsidP="00C10C49">
            <w:pPr>
              <w:pStyle w:val="1bodycopy"/>
            </w:pPr>
          </w:p>
          <w:p w:rsidR="006C7CE8" w:rsidRDefault="006C7CE8" w:rsidP="00C10C49">
            <w:pPr>
              <w:pStyle w:val="1bodycopy"/>
            </w:pPr>
          </w:p>
          <w:p w:rsidR="006C7CE8" w:rsidRDefault="006C7CE8" w:rsidP="00C10C49">
            <w:pPr>
              <w:pStyle w:val="1bodycopy"/>
            </w:pPr>
            <w:r>
              <w:t>DS</w:t>
            </w:r>
          </w:p>
          <w:p w:rsidR="006C7CE8" w:rsidRDefault="006C7CE8" w:rsidP="00C10C49">
            <w:pPr>
              <w:pStyle w:val="1bodycopy"/>
            </w:pPr>
          </w:p>
          <w:p w:rsidR="006C7CE8" w:rsidRDefault="006C7CE8" w:rsidP="00C10C49">
            <w:pPr>
              <w:pStyle w:val="1bodycopy"/>
            </w:pPr>
          </w:p>
          <w:p w:rsidR="006C7CE8" w:rsidRDefault="006C7CE8" w:rsidP="00C10C49">
            <w:pPr>
              <w:pStyle w:val="1bodycopy"/>
            </w:pPr>
          </w:p>
          <w:p w:rsidR="006C7CE8" w:rsidRDefault="006C7CE8" w:rsidP="00C10C49">
            <w:pPr>
              <w:pStyle w:val="1bodycopy"/>
            </w:pPr>
          </w:p>
          <w:p w:rsidR="006C7CE8" w:rsidRPr="00C10C49" w:rsidRDefault="006C7CE8" w:rsidP="00C10C49">
            <w:pPr>
              <w:pStyle w:val="1bodycopy"/>
            </w:pPr>
            <w:r>
              <w:t>DS and all children across school</w:t>
            </w:r>
          </w:p>
        </w:tc>
        <w:tc>
          <w:tcPr>
            <w:tcW w:w="1379" w:type="dxa"/>
            <w:shd w:val="clear" w:color="auto" w:fill="auto"/>
            <w:tcMar>
              <w:top w:w="113" w:type="dxa"/>
              <w:bottom w:w="113" w:type="dxa"/>
            </w:tcMar>
          </w:tcPr>
          <w:p w:rsidR="006D229B" w:rsidRDefault="006C7CE8" w:rsidP="00C10C49">
            <w:pPr>
              <w:pStyle w:val="1bodycopy"/>
            </w:pPr>
            <w:r>
              <w:t>Throughout the year</w:t>
            </w:r>
          </w:p>
          <w:p w:rsidR="006C7CE8" w:rsidRDefault="006C7CE8" w:rsidP="00C10C49">
            <w:pPr>
              <w:pStyle w:val="1bodycopy"/>
            </w:pPr>
          </w:p>
          <w:p w:rsidR="006C7CE8" w:rsidRDefault="006C7CE8" w:rsidP="00C10C49">
            <w:pPr>
              <w:pStyle w:val="1bodycopy"/>
            </w:pPr>
          </w:p>
          <w:p w:rsidR="006C7CE8" w:rsidRDefault="006C7CE8" w:rsidP="00C10C49">
            <w:pPr>
              <w:pStyle w:val="1bodycopy"/>
            </w:pPr>
          </w:p>
          <w:p w:rsidR="006C7CE8" w:rsidRDefault="006C7CE8" w:rsidP="00C10C49">
            <w:pPr>
              <w:pStyle w:val="1bodycopy"/>
            </w:pPr>
          </w:p>
          <w:p w:rsidR="006C7CE8" w:rsidRDefault="006C7CE8" w:rsidP="00C10C49">
            <w:pPr>
              <w:pStyle w:val="1bodycopy"/>
            </w:pPr>
            <w:r>
              <w:t>Throughout the year</w:t>
            </w:r>
          </w:p>
          <w:p w:rsidR="006C7CE8" w:rsidRDefault="006C7CE8" w:rsidP="00C10C49">
            <w:pPr>
              <w:pStyle w:val="1bodycopy"/>
            </w:pPr>
          </w:p>
          <w:p w:rsidR="006C7CE8" w:rsidRDefault="006C7CE8" w:rsidP="00C10C49">
            <w:pPr>
              <w:pStyle w:val="1bodycopy"/>
            </w:pPr>
          </w:p>
          <w:p w:rsidR="006C7CE8" w:rsidRDefault="006C7CE8" w:rsidP="00C10C49">
            <w:pPr>
              <w:pStyle w:val="1bodycopy"/>
            </w:pPr>
          </w:p>
          <w:p w:rsidR="006C7CE8" w:rsidRDefault="006C7CE8" w:rsidP="00C10C49">
            <w:pPr>
              <w:pStyle w:val="1bodycopy"/>
            </w:pPr>
          </w:p>
          <w:p w:rsidR="006C7CE8" w:rsidRDefault="006C7CE8" w:rsidP="00C10C49">
            <w:pPr>
              <w:pStyle w:val="1bodycopy"/>
            </w:pPr>
          </w:p>
          <w:p w:rsidR="006C7CE8" w:rsidRDefault="006C7CE8" w:rsidP="00C10C49">
            <w:pPr>
              <w:pStyle w:val="1bodycopy"/>
            </w:pPr>
            <w:r>
              <w:t>AT1</w:t>
            </w:r>
          </w:p>
        </w:tc>
        <w:tc>
          <w:tcPr>
            <w:tcW w:w="1517" w:type="dxa"/>
            <w:shd w:val="clear" w:color="auto" w:fill="auto"/>
            <w:tcMar>
              <w:top w:w="113" w:type="dxa"/>
              <w:bottom w:w="113" w:type="dxa"/>
            </w:tcMar>
          </w:tcPr>
          <w:p w:rsidR="006C7CE8" w:rsidRDefault="006C7CE8" w:rsidP="002E51C2">
            <w:pPr>
              <w:pStyle w:val="1bodycopy"/>
            </w:pPr>
            <w:r>
              <w:t>School names log</w:t>
            </w:r>
          </w:p>
          <w:p w:rsidR="006C7CE8" w:rsidRDefault="006C7CE8" w:rsidP="002E51C2">
            <w:pPr>
              <w:pStyle w:val="1bodycopy"/>
            </w:pPr>
            <w:r>
              <w:t>School sports log excel</w:t>
            </w:r>
          </w:p>
          <w:p w:rsidR="006C7CE8" w:rsidRDefault="006C7CE8" w:rsidP="002E51C2">
            <w:pPr>
              <w:pStyle w:val="1bodycopy"/>
            </w:pPr>
          </w:p>
          <w:p w:rsidR="006C7CE8" w:rsidRDefault="006C7CE8" w:rsidP="002E51C2">
            <w:pPr>
              <w:pStyle w:val="1bodycopy"/>
            </w:pPr>
          </w:p>
          <w:p w:rsidR="006C7CE8" w:rsidRDefault="006C7CE8" w:rsidP="002E51C2">
            <w:pPr>
              <w:pStyle w:val="1bodycopy"/>
            </w:pPr>
            <w:r>
              <w:t xml:space="preserve">School partnership calendar of events </w:t>
            </w:r>
          </w:p>
          <w:p w:rsidR="006C7CE8" w:rsidRDefault="006C7CE8" w:rsidP="002E51C2">
            <w:pPr>
              <w:pStyle w:val="1bodycopy"/>
            </w:pPr>
          </w:p>
          <w:p w:rsidR="006C7CE8" w:rsidRDefault="006C7CE8" w:rsidP="002E51C2">
            <w:pPr>
              <w:pStyle w:val="1bodycopy"/>
            </w:pPr>
          </w:p>
          <w:p w:rsidR="006C7CE8" w:rsidRDefault="006C7CE8" w:rsidP="002E51C2">
            <w:pPr>
              <w:pStyle w:val="1bodycopy"/>
            </w:pPr>
          </w:p>
          <w:p w:rsidR="006C7CE8" w:rsidRDefault="006C7CE8" w:rsidP="002E51C2">
            <w:pPr>
              <w:pStyle w:val="1bodycopy"/>
            </w:pPr>
            <w:r>
              <w:t>Student questionnaires – created and sent out across school via SEESAW</w:t>
            </w:r>
          </w:p>
          <w:p w:rsidR="006D229B" w:rsidRDefault="006D229B" w:rsidP="002E51C2">
            <w:pPr>
              <w:pStyle w:val="1bodycopy"/>
            </w:pPr>
          </w:p>
          <w:p w:rsidR="006D229B" w:rsidRDefault="006D229B" w:rsidP="002E51C2">
            <w:pPr>
              <w:pStyle w:val="1bodycopy"/>
            </w:pPr>
          </w:p>
          <w:p w:rsidR="006D229B" w:rsidRDefault="006D229B" w:rsidP="002E51C2">
            <w:pPr>
              <w:pStyle w:val="1bodycopy"/>
            </w:pPr>
          </w:p>
          <w:p w:rsidR="006D229B" w:rsidRDefault="006D229B" w:rsidP="002E51C2">
            <w:pPr>
              <w:pStyle w:val="1bodycopy"/>
            </w:pPr>
          </w:p>
        </w:tc>
        <w:tc>
          <w:tcPr>
            <w:tcW w:w="3482" w:type="dxa"/>
            <w:shd w:val="clear" w:color="auto" w:fill="auto"/>
            <w:tcMar>
              <w:top w:w="113" w:type="dxa"/>
              <w:bottom w:w="113" w:type="dxa"/>
            </w:tcMar>
          </w:tcPr>
          <w:p w:rsidR="006D229B" w:rsidRDefault="00FE042F" w:rsidP="003F33F5">
            <w:pPr>
              <w:pStyle w:val="1bodycopy"/>
            </w:pPr>
            <w:r>
              <w:t>More than 80% of pupils to have participated in external sporting events.</w:t>
            </w:r>
          </w:p>
          <w:p w:rsidR="00FE042F" w:rsidRDefault="00FE042F" w:rsidP="003F33F5">
            <w:pPr>
              <w:pStyle w:val="1bodycopy"/>
            </w:pPr>
          </w:p>
          <w:p w:rsidR="00FE042F" w:rsidRDefault="00FE042F" w:rsidP="003F33F5">
            <w:pPr>
              <w:pStyle w:val="1bodycopy"/>
            </w:pPr>
            <w:r>
              <w:t>Greater number of sporting events to be attended by Fairmeadows this year when compared to last.</w:t>
            </w:r>
          </w:p>
          <w:p w:rsidR="00FE042F" w:rsidRDefault="00FE042F" w:rsidP="003F33F5">
            <w:pPr>
              <w:pStyle w:val="1bodycopy"/>
            </w:pPr>
          </w:p>
          <w:p w:rsidR="00FE042F" w:rsidRDefault="00FE042F" w:rsidP="003F33F5">
            <w:pPr>
              <w:pStyle w:val="1bodycopy"/>
            </w:pPr>
            <w:r>
              <w:t xml:space="preserve">Student questionnaires to be evaluated with feedback used to tailor the sports/competitions children have access to. </w:t>
            </w:r>
          </w:p>
          <w:p w:rsidR="00FE042F" w:rsidRDefault="00FE042F" w:rsidP="003F33F5">
            <w:pPr>
              <w:pStyle w:val="1bodycopy"/>
            </w:pPr>
          </w:p>
        </w:tc>
        <w:tc>
          <w:tcPr>
            <w:tcW w:w="1250" w:type="dxa"/>
            <w:gridSpan w:val="2"/>
            <w:shd w:val="clear" w:color="auto" w:fill="auto"/>
            <w:tcMar>
              <w:top w:w="113" w:type="dxa"/>
              <w:bottom w:w="113" w:type="dxa"/>
            </w:tcMar>
          </w:tcPr>
          <w:p w:rsidR="006D229B" w:rsidRDefault="006C7CE8" w:rsidP="00C10C49">
            <w:pPr>
              <w:pStyle w:val="1bodycopy"/>
            </w:pPr>
            <w:r>
              <w:t>DS</w:t>
            </w:r>
          </w:p>
          <w:p w:rsidR="006C7CE8" w:rsidRDefault="006C7CE8" w:rsidP="00C10C49">
            <w:pPr>
              <w:pStyle w:val="1bodycopy"/>
            </w:pPr>
          </w:p>
          <w:p w:rsidR="006C7CE8" w:rsidRDefault="006C7CE8" w:rsidP="00C10C49">
            <w:pPr>
              <w:pStyle w:val="1bodycopy"/>
            </w:pPr>
          </w:p>
          <w:p w:rsidR="006C7CE8" w:rsidRDefault="006C7CE8" w:rsidP="00C10C49">
            <w:pPr>
              <w:pStyle w:val="1bodycopy"/>
            </w:pPr>
          </w:p>
          <w:p w:rsidR="006C7CE8" w:rsidRDefault="006C7CE8" w:rsidP="00C10C49">
            <w:pPr>
              <w:pStyle w:val="1bodycopy"/>
            </w:pPr>
          </w:p>
          <w:p w:rsidR="006C7CE8" w:rsidRDefault="006C7CE8" w:rsidP="00C10C49">
            <w:pPr>
              <w:pStyle w:val="1bodycopy"/>
            </w:pPr>
          </w:p>
          <w:p w:rsidR="006C7CE8" w:rsidRDefault="006C7CE8" w:rsidP="00C10C49">
            <w:pPr>
              <w:pStyle w:val="1bodycopy"/>
            </w:pPr>
            <w:r>
              <w:t>DS</w:t>
            </w:r>
          </w:p>
          <w:p w:rsidR="006C7CE8" w:rsidRDefault="006C7CE8" w:rsidP="00C10C49">
            <w:pPr>
              <w:pStyle w:val="1bodycopy"/>
            </w:pPr>
          </w:p>
          <w:p w:rsidR="006C7CE8" w:rsidRDefault="006C7CE8" w:rsidP="00C10C49">
            <w:pPr>
              <w:pStyle w:val="1bodycopy"/>
            </w:pPr>
          </w:p>
          <w:p w:rsidR="006C7CE8" w:rsidRDefault="006C7CE8" w:rsidP="00C10C49">
            <w:pPr>
              <w:pStyle w:val="1bodycopy"/>
            </w:pPr>
          </w:p>
          <w:p w:rsidR="006C7CE8" w:rsidRDefault="006C7CE8" w:rsidP="00C10C49">
            <w:pPr>
              <w:pStyle w:val="1bodycopy"/>
            </w:pPr>
          </w:p>
          <w:p w:rsidR="006C7CE8" w:rsidRDefault="006C7CE8" w:rsidP="00C10C49">
            <w:pPr>
              <w:pStyle w:val="1bodycopy"/>
            </w:pPr>
          </w:p>
          <w:p w:rsidR="006C7CE8" w:rsidRDefault="006C7CE8" w:rsidP="00C10C49">
            <w:pPr>
              <w:pStyle w:val="1bodycopy"/>
            </w:pPr>
            <w:r>
              <w:t>DS</w:t>
            </w:r>
          </w:p>
        </w:tc>
        <w:tc>
          <w:tcPr>
            <w:tcW w:w="1839" w:type="dxa"/>
          </w:tcPr>
          <w:p w:rsidR="006D229B" w:rsidRDefault="006D229B" w:rsidP="00C10C49">
            <w:pPr>
              <w:pStyle w:val="1bodycopy"/>
            </w:pPr>
          </w:p>
        </w:tc>
      </w:tr>
      <w:tr w:rsidR="00FE042F" w:rsidTr="00F84E0E">
        <w:trPr>
          <w:cantSplit/>
        </w:trPr>
        <w:tc>
          <w:tcPr>
            <w:tcW w:w="1464" w:type="dxa"/>
            <w:shd w:val="clear" w:color="auto" w:fill="auto"/>
            <w:tcMar>
              <w:top w:w="113" w:type="dxa"/>
              <w:bottom w:w="113" w:type="dxa"/>
            </w:tcMar>
          </w:tcPr>
          <w:p w:rsidR="006D229B" w:rsidRDefault="00B91345" w:rsidP="00110B99">
            <w:pPr>
              <w:pStyle w:val="1bodycopy"/>
            </w:pPr>
            <w:r w:rsidRPr="00B91345">
              <w:lastRenderedPageBreak/>
              <w:t xml:space="preserve">Continue to raise the profile of PE in school and the wider school community by using SEESAW, social media and sharing sporting events, competitions and updates with the wider Fairmeadows community.  </w:t>
            </w:r>
          </w:p>
          <w:p w:rsidR="006D229B" w:rsidRDefault="006D229B" w:rsidP="00110B99">
            <w:pPr>
              <w:pStyle w:val="1bodycopy"/>
            </w:pPr>
          </w:p>
          <w:p w:rsidR="006D229B" w:rsidRDefault="006D229B" w:rsidP="00110B99">
            <w:pPr>
              <w:pStyle w:val="1bodycopy"/>
            </w:pPr>
          </w:p>
          <w:p w:rsidR="006D229B" w:rsidRDefault="006D229B" w:rsidP="00110B99">
            <w:pPr>
              <w:pStyle w:val="1bodycopy"/>
            </w:pPr>
          </w:p>
          <w:p w:rsidR="006D229B" w:rsidRPr="00C10C49" w:rsidRDefault="006D229B" w:rsidP="00110B99">
            <w:pPr>
              <w:pStyle w:val="1bodycopy"/>
            </w:pPr>
          </w:p>
        </w:tc>
        <w:tc>
          <w:tcPr>
            <w:tcW w:w="2747" w:type="dxa"/>
            <w:shd w:val="clear" w:color="auto" w:fill="auto"/>
            <w:tcMar>
              <w:top w:w="113" w:type="dxa"/>
              <w:bottom w:w="113" w:type="dxa"/>
            </w:tcMar>
          </w:tcPr>
          <w:p w:rsidR="00C65BBA" w:rsidRDefault="00C65BBA" w:rsidP="00C65BBA">
            <w:pPr>
              <w:pStyle w:val="7Tablecopybulleted"/>
              <w:numPr>
                <w:ilvl w:val="0"/>
                <w:numId w:val="0"/>
              </w:numPr>
              <w:ind w:left="170"/>
            </w:pPr>
            <w:r>
              <w:t>Continue to s</w:t>
            </w:r>
            <w:r>
              <w:t>hare children</w:t>
            </w:r>
            <w:r>
              <w:t>’</w:t>
            </w:r>
            <w:r>
              <w:t xml:space="preserve">s </w:t>
            </w:r>
            <w:r>
              <w:t xml:space="preserve">sporting achievements and competitions </w:t>
            </w:r>
            <w:r>
              <w:t xml:space="preserve">on social media to highlight </w:t>
            </w:r>
            <w:r>
              <w:t>PE</w:t>
            </w:r>
            <w:r>
              <w:t xml:space="preserve"> as a focus in school</w:t>
            </w:r>
          </w:p>
          <w:p w:rsidR="00C65BBA" w:rsidRDefault="00C65BBA" w:rsidP="00C65BBA">
            <w:pPr>
              <w:pStyle w:val="7Tablecopybulleted"/>
              <w:numPr>
                <w:ilvl w:val="0"/>
                <w:numId w:val="0"/>
              </w:numPr>
              <w:ind w:left="170"/>
            </w:pPr>
          </w:p>
          <w:p w:rsidR="00C65BBA" w:rsidRDefault="00C65BBA" w:rsidP="00C65BBA">
            <w:pPr>
              <w:pStyle w:val="7Tablecopybulleted"/>
              <w:numPr>
                <w:ilvl w:val="0"/>
                <w:numId w:val="0"/>
              </w:numPr>
              <w:ind w:left="170"/>
            </w:pPr>
            <w:r>
              <w:t>SEESAW to be used to evidence PE within school and promote parental engagement with the sports</w:t>
            </w:r>
          </w:p>
          <w:p w:rsidR="00C65BBA" w:rsidRDefault="00C65BBA" w:rsidP="00C65BBA">
            <w:pPr>
              <w:pStyle w:val="7Tablecopybulleted"/>
              <w:numPr>
                <w:ilvl w:val="0"/>
                <w:numId w:val="0"/>
              </w:numPr>
              <w:ind w:left="170"/>
            </w:pPr>
          </w:p>
          <w:p w:rsidR="00C65BBA" w:rsidRDefault="00916C73" w:rsidP="00C65BBA">
            <w:pPr>
              <w:pStyle w:val="7Tablecopybulleted"/>
              <w:numPr>
                <w:ilvl w:val="0"/>
                <w:numId w:val="0"/>
              </w:numPr>
              <w:ind w:left="170"/>
            </w:pPr>
            <w:r>
              <w:t xml:space="preserve">Sporting certificates to be handed out during CW and photographed to be shared on school’s social media/website </w:t>
            </w:r>
          </w:p>
          <w:p w:rsidR="00916C73" w:rsidRDefault="00916C73" w:rsidP="00C65BBA">
            <w:pPr>
              <w:pStyle w:val="7Tablecopybulleted"/>
              <w:numPr>
                <w:ilvl w:val="0"/>
                <w:numId w:val="0"/>
              </w:numPr>
              <w:ind w:left="170"/>
            </w:pPr>
          </w:p>
          <w:p w:rsidR="00916C73" w:rsidRDefault="00916C73" w:rsidP="00C65BBA">
            <w:pPr>
              <w:pStyle w:val="7Tablecopybulleted"/>
              <w:numPr>
                <w:ilvl w:val="0"/>
                <w:numId w:val="0"/>
              </w:numPr>
              <w:ind w:left="170"/>
            </w:pPr>
            <w:r>
              <w:t xml:space="preserve">Photos to be take at all sporting events and shared on </w:t>
            </w:r>
            <w:proofErr w:type="gramStart"/>
            <w:r>
              <w:t>schools</w:t>
            </w:r>
            <w:proofErr w:type="gramEnd"/>
            <w:r>
              <w:t xml:space="preserve"> social media/website/SEESAW</w:t>
            </w:r>
          </w:p>
          <w:p w:rsidR="006D229B" w:rsidRDefault="006D229B" w:rsidP="003F33F5">
            <w:pPr>
              <w:pStyle w:val="7Tablecopybulleted"/>
              <w:numPr>
                <w:ilvl w:val="0"/>
                <w:numId w:val="0"/>
              </w:numPr>
            </w:pPr>
          </w:p>
        </w:tc>
        <w:tc>
          <w:tcPr>
            <w:tcW w:w="1083" w:type="dxa"/>
            <w:shd w:val="clear" w:color="auto" w:fill="auto"/>
            <w:tcMar>
              <w:top w:w="113" w:type="dxa"/>
              <w:bottom w:w="113" w:type="dxa"/>
            </w:tcMar>
          </w:tcPr>
          <w:p w:rsidR="00916C73" w:rsidRDefault="00916C73" w:rsidP="00110B99">
            <w:pPr>
              <w:pStyle w:val="1bodycopy"/>
            </w:pPr>
            <w:r>
              <w:t xml:space="preserve">All staff </w:t>
            </w:r>
          </w:p>
          <w:p w:rsidR="00916C73" w:rsidRDefault="00916C73" w:rsidP="00110B99">
            <w:pPr>
              <w:pStyle w:val="1bodycopy"/>
            </w:pPr>
          </w:p>
          <w:p w:rsidR="00916C73" w:rsidRDefault="00916C73" w:rsidP="00110B99">
            <w:pPr>
              <w:pStyle w:val="1bodycopy"/>
            </w:pPr>
          </w:p>
          <w:p w:rsidR="00916C73" w:rsidRDefault="00916C73" w:rsidP="00110B99">
            <w:pPr>
              <w:pStyle w:val="1bodycopy"/>
            </w:pPr>
          </w:p>
          <w:p w:rsidR="00916C73" w:rsidRDefault="00916C73" w:rsidP="00110B99">
            <w:pPr>
              <w:pStyle w:val="1bodycopy"/>
            </w:pPr>
          </w:p>
          <w:p w:rsidR="00916C73" w:rsidRDefault="00916C73" w:rsidP="00110B99">
            <w:pPr>
              <w:pStyle w:val="1bodycopy"/>
            </w:pPr>
          </w:p>
          <w:p w:rsidR="00916C73" w:rsidRDefault="00916C73" w:rsidP="00110B99">
            <w:pPr>
              <w:pStyle w:val="1bodycopy"/>
            </w:pPr>
            <w:r>
              <w:t>All staff</w:t>
            </w:r>
          </w:p>
          <w:p w:rsidR="00916C73" w:rsidRDefault="00916C73" w:rsidP="00110B99">
            <w:pPr>
              <w:pStyle w:val="1bodycopy"/>
            </w:pPr>
          </w:p>
          <w:p w:rsidR="00916C73" w:rsidRDefault="00916C73" w:rsidP="00110B99">
            <w:pPr>
              <w:pStyle w:val="1bodycopy"/>
            </w:pPr>
          </w:p>
          <w:p w:rsidR="00916C73" w:rsidRDefault="00916C73" w:rsidP="00110B99">
            <w:pPr>
              <w:pStyle w:val="1bodycopy"/>
            </w:pPr>
          </w:p>
          <w:p w:rsidR="00916C73" w:rsidRDefault="00916C73" w:rsidP="00110B99">
            <w:pPr>
              <w:pStyle w:val="1bodycopy"/>
            </w:pPr>
            <w:r>
              <w:t>All staff</w:t>
            </w:r>
          </w:p>
          <w:p w:rsidR="00916C73" w:rsidRDefault="00916C73" w:rsidP="00110B99">
            <w:pPr>
              <w:pStyle w:val="1bodycopy"/>
            </w:pPr>
          </w:p>
          <w:p w:rsidR="00916C73" w:rsidRDefault="00916C73" w:rsidP="00110B99">
            <w:pPr>
              <w:pStyle w:val="1bodycopy"/>
            </w:pPr>
          </w:p>
          <w:p w:rsidR="00916C73" w:rsidRDefault="00916C73" w:rsidP="00110B99">
            <w:pPr>
              <w:pStyle w:val="1bodycopy"/>
            </w:pPr>
          </w:p>
          <w:p w:rsidR="00916C73" w:rsidRPr="00C10C49" w:rsidRDefault="00916C73" w:rsidP="00110B99">
            <w:pPr>
              <w:pStyle w:val="1bodycopy"/>
            </w:pPr>
            <w:r>
              <w:t>All staff</w:t>
            </w:r>
          </w:p>
        </w:tc>
        <w:tc>
          <w:tcPr>
            <w:tcW w:w="1379" w:type="dxa"/>
            <w:shd w:val="clear" w:color="auto" w:fill="auto"/>
            <w:tcMar>
              <w:top w:w="113" w:type="dxa"/>
              <w:bottom w:w="113" w:type="dxa"/>
            </w:tcMar>
          </w:tcPr>
          <w:p w:rsidR="006D229B" w:rsidRDefault="00916C73" w:rsidP="00110B99">
            <w:pPr>
              <w:pStyle w:val="1bodycopy"/>
            </w:pPr>
            <w:r>
              <w:t>Throughout the year</w:t>
            </w:r>
          </w:p>
          <w:p w:rsidR="00916C73" w:rsidRDefault="00916C73" w:rsidP="00110B99">
            <w:pPr>
              <w:pStyle w:val="1bodycopy"/>
            </w:pPr>
          </w:p>
          <w:p w:rsidR="00916C73" w:rsidRDefault="00916C73" w:rsidP="00110B99">
            <w:pPr>
              <w:pStyle w:val="1bodycopy"/>
            </w:pPr>
          </w:p>
          <w:p w:rsidR="00916C73" w:rsidRDefault="00916C73" w:rsidP="00110B99">
            <w:pPr>
              <w:pStyle w:val="1bodycopy"/>
            </w:pPr>
          </w:p>
          <w:p w:rsidR="00916C73" w:rsidRDefault="00916C73" w:rsidP="00110B99">
            <w:pPr>
              <w:pStyle w:val="1bodycopy"/>
            </w:pPr>
            <w:r>
              <w:t>Monitored at AT1</w:t>
            </w:r>
          </w:p>
          <w:p w:rsidR="00916C73" w:rsidRDefault="00916C73" w:rsidP="00110B99">
            <w:pPr>
              <w:pStyle w:val="1bodycopy"/>
            </w:pPr>
          </w:p>
          <w:p w:rsidR="00916C73" w:rsidRDefault="00916C73" w:rsidP="00110B99">
            <w:pPr>
              <w:pStyle w:val="1bodycopy"/>
            </w:pPr>
          </w:p>
          <w:p w:rsidR="00916C73" w:rsidRDefault="00916C73" w:rsidP="00110B99">
            <w:pPr>
              <w:pStyle w:val="1bodycopy"/>
            </w:pPr>
          </w:p>
          <w:p w:rsidR="00916C73" w:rsidRDefault="00916C73" w:rsidP="00110B99">
            <w:pPr>
              <w:pStyle w:val="1bodycopy"/>
            </w:pPr>
          </w:p>
          <w:p w:rsidR="00916C73" w:rsidRDefault="00916C73" w:rsidP="00110B99">
            <w:pPr>
              <w:pStyle w:val="1bodycopy"/>
            </w:pPr>
            <w:r>
              <w:t>Throughout the year</w:t>
            </w:r>
          </w:p>
          <w:p w:rsidR="00916C73" w:rsidRDefault="00916C73" w:rsidP="00110B99">
            <w:pPr>
              <w:pStyle w:val="1bodycopy"/>
            </w:pPr>
          </w:p>
          <w:p w:rsidR="00916C73" w:rsidRDefault="00916C73" w:rsidP="00110B99">
            <w:pPr>
              <w:pStyle w:val="1bodycopy"/>
            </w:pPr>
          </w:p>
          <w:p w:rsidR="00916C73" w:rsidRDefault="00916C73" w:rsidP="00110B99">
            <w:pPr>
              <w:pStyle w:val="1bodycopy"/>
            </w:pPr>
            <w:r>
              <w:t>Throughout the year</w:t>
            </w:r>
          </w:p>
        </w:tc>
        <w:tc>
          <w:tcPr>
            <w:tcW w:w="1517" w:type="dxa"/>
            <w:shd w:val="clear" w:color="auto" w:fill="auto"/>
            <w:tcMar>
              <w:top w:w="113" w:type="dxa"/>
              <w:bottom w:w="113" w:type="dxa"/>
            </w:tcMar>
          </w:tcPr>
          <w:p w:rsidR="006D229B" w:rsidRDefault="00916C73" w:rsidP="00110B99">
            <w:pPr>
              <w:pStyle w:val="1bodycopy"/>
            </w:pPr>
            <w:r>
              <w:t>School social media log in details</w:t>
            </w:r>
          </w:p>
          <w:p w:rsidR="00916C73" w:rsidRDefault="00916C73" w:rsidP="00110B99">
            <w:pPr>
              <w:pStyle w:val="1bodycopy"/>
            </w:pPr>
          </w:p>
          <w:p w:rsidR="00916C73" w:rsidRDefault="00916C73" w:rsidP="00110B99">
            <w:pPr>
              <w:pStyle w:val="1bodycopy"/>
            </w:pPr>
          </w:p>
          <w:p w:rsidR="00916C73" w:rsidRDefault="00916C73" w:rsidP="00110B99">
            <w:pPr>
              <w:pStyle w:val="1bodycopy"/>
            </w:pPr>
          </w:p>
          <w:p w:rsidR="00916C73" w:rsidRDefault="00916C73" w:rsidP="00110B99">
            <w:pPr>
              <w:pStyle w:val="1bodycopy"/>
            </w:pPr>
            <w:r>
              <w:t>SEESAW &amp; iPads</w:t>
            </w:r>
          </w:p>
          <w:p w:rsidR="00916C73" w:rsidRDefault="00916C73" w:rsidP="00110B99">
            <w:pPr>
              <w:pStyle w:val="1bodycopy"/>
            </w:pPr>
          </w:p>
          <w:p w:rsidR="00916C73" w:rsidRDefault="00916C73" w:rsidP="00110B99">
            <w:pPr>
              <w:pStyle w:val="1bodycopy"/>
            </w:pPr>
          </w:p>
          <w:p w:rsidR="00916C73" w:rsidRDefault="00916C73" w:rsidP="00110B99">
            <w:pPr>
              <w:pStyle w:val="1bodycopy"/>
            </w:pPr>
            <w:r>
              <w:t>Certificates</w:t>
            </w:r>
          </w:p>
          <w:p w:rsidR="00916C73" w:rsidRDefault="00916C73" w:rsidP="00916C73">
            <w:pPr>
              <w:pStyle w:val="1bodycopy"/>
            </w:pPr>
            <w:r>
              <w:t>School social media log in details</w:t>
            </w:r>
          </w:p>
          <w:p w:rsidR="00916C73" w:rsidRDefault="00916C73" w:rsidP="00110B99">
            <w:pPr>
              <w:pStyle w:val="1bodycopy"/>
            </w:pPr>
          </w:p>
          <w:p w:rsidR="00916C73" w:rsidRDefault="00916C73" w:rsidP="00110B99">
            <w:pPr>
              <w:pStyle w:val="1bodycopy"/>
            </w:pPr>
          </w:p>
          <w:p w:rsidR="00916C73" w:rsidRDefault="00916C73" w:rsidP="00916C73">
            <w:pPr>
              <w:pStyle w:val="1bodycopy"/>
            </w:pPr>
            <w:r>
              <w:t>School social media log in details</w:t>
            </w:r>
          </w:p>
          <w:p w:rsidR="00916C73" w:rsidRDefault="00916C73" w:rsidP="00110B99">
            <w:pPr>
              <w:pStyle w:val="1bodycopy"/>
            </w:pPr>
            <w:r>
              <w:t xml:space="preserve"> </w:t>
            </w:r>
          </w:p>
        </w:tc>
        <w:tc>
          <w:tcPr>
            <w:tcW w:w="3482" w:type="dxa"/>
            <w:shd w:val="clear" w:color="auto" w:fill="auto"/>
            <w:tcMar>
              <w:top w:w="113" w:type="dxa"/>
              <w:bottom w:w="113" w:type="dxa"/>
            </w:tcMar>
          </w:tcPr>
          <w:p w:rsidR="006D229B" w:rsidRDefault="00916C73" w:rsidP="003F33F5">
            <w:r>
              <w:t>Sports across Fairmeadows and the wider community to be seen as an important and strong area that is promoted at all times.</w:t>
            </w:r>
          </w:p>
          <w:p w:rsidR="00916C73" w:rsidRDefault="00916C73" w:rsidP="003F33F5"/>
          <w:p w:rsidR="00916C73" w:rsidRDefault="00916C73" w:rsidP="003F33F5"/>
          <w:p w:rsidR="00916C73" w:rsidRDefault="00916C73" w:rsidP="003F33F5">
            <w:r>
              <w:t>SEESAW to be used effectively to share students learning with other children, parents and staff alike.</w:t>
            </w:r>
          </w:p>
          <w:p w:rsidR="00916C73" w:rsidRDefault="00916C73" w:rsidP="003F33F5"/>
          <w:p w:rsidR="00916C73" w:rsidRDefault="00916C73" w:rsidP="003F33F5"/>
          <w:p w:rsidR="00916C73" w:rsidRPr="00B508E2" w:rsidRDefault="000B0905" w:rsidP="003F33F5">
            <w:r>
              <w:t>School social media to be used as an effective tool that celebrates sport and PE across all of Fairmeadows.</w:t>
            </w:r>
          </w:p>
        </w:tc>
        <w:tc>
          <w:tcPr>
            <w:tcW w:w="1250" w:type="dxa"/>
            <w:gridSpan w:val="2"/>
            <w:shd w:val="clear" w:color="auto" w:fill="auto"/>
            <w:tcMar>
              <w:top w:w="113" w:type="dxa"/>
              <w:bottom w:w="113" w:type="dxa"/>
            </w:tcMar>
          </w:tcPr>
          <w:p w:rsidR="006D229B" w:rsidRDefault="00916C73" w:rsidP="00110B99">
            <w:pPr>
              <w:pStyle w:val="1bodycopy"/>
            </w:pPr>
            <w:r>
              <w:t>DS</w:t>
            </w:r>
          </w:p>
          <w:p w:rsidR="00916C73" w:rsidRDefault="00916C73" w:rsidP="00110B99">
            <w:pPr>
              <w:pStyle w:val="1bodycopy"/>
            </w:pPr>
          </w:p>
          <w:p w:rsidR="00916C73" w:rsidRDefault="00916C73" w:rsidP="00110B99">
            <w:pPr>
              <w:pStyle w:val="1bodycopy"/>
            </w:pPr>
          </w:p>
          <w:p w:rsidR="00916C73" w:rsidRDefault="00916C73" w:rsidP="00110B99">
            <w:pPr>
              <w:pStyle w:val="1bodycopy"/>
            </w:pPr>
          </w:p>
          <w:p w:rsidR="00916C73" w:rsidRDefault="00916C73" w:rsidP="00110B99">
            <w:pPr>
              <w:pStyle w:val="1bodycopy"/>
            </w:pPr>
            <w:r>
              <w:t>DS</w:t>
            </w:r>
          </w:p>
          <w:p w:rsidR="00916C73" w:rsidRDefault="00916C73" w:rsidP="00110B99">
            <w:pPr>
              <w:pStyle w:val="1bodycopy"/>
            </w:pPr>
          </w:p>
          <w:p w:rsidR="00916C73" w:rsidRDefault="00916C73" w:rsidP="00110B99">
            <w:pPr>
              <w:pStyle w:val="1bodycopy"/>
            </w:pPr>
          </w:p>
          <w:p w:rsidR="00916C73" w:rsidRDefault="00916C73" w:rsidP="00110B99">
            <w:pPr>
              <w:pStyle w:val="1bodycopy"/>
            </w:pPr>
          </w:p>
          <w:p w:rsidR="000B0905" w:rsidRDefault="000B0905" w:rsidP="00110B99">
            <w:pPr>
              <w:pStyle w:val="1bodycopy"/>
            </w:pPr>
            <w:r>
              <w:t>DS</w:t>
            </w:r>
            <w:bookmarkStart w:id="0" w:name="_GoBack"/>
            <w:bookmarkEnd w:id="0"/>
          </w:p>
          <w:p w:rsidR="00916C73" w:rsidRDefault="00916C73" w:rsidP="00110B99">
            <w:pPr>
              <w:pStyle w:val="1bodycopy"/>
            </w:pPr>
          </w:p>
        </w:tc>
        <w:tc>
          <w:tcPr>
            <w:tcW w:w="1839" w:type="dxa"/>
          </w:tcPr>
          <w:p w:rsidR="006D229B" w:rsidRDefault="006D229B" w:rsidP="00110B99">
            <w:pPr>
              <w:pStyle w:val="1bodycopy"/>
            </w:pPr>
          </w:p>
        </w:tc>
      </w:tr>
    </w:tbl>
    <w:p w:rsidR="00F84A6A" w:rsidRPr="008E3578" w:rsidRDefault="000E50C0" w:rsidP="004F7C0D">
      <w:pPr>
        <w:pStyle w:val="1bodycopy"/>
      </w:pPr>
      <w:r>
        <w:rPr>
          <w:noProof/>
        </w:rPr>
        <w:drawing>
          <wp:anchor distT="0" distB="0" distL="114300" distR="114300" simplePos="0" relativeHeight="251659264" behindDoc="1" locked="0" layoutInCell="1" allowOverlap="1">
            <wp:simplePos x="0" y="0"/>
            <wp:positionH relativeFrom="column">
              <wp:posOffset>1910715</wp:posOffset>
            </wp:positionH>
            <wp:positionV relativeFrom="paragraph">
              <wp:posOffset>2903220</wp:posOffset>
            </wp:positionV>
            <wp:extent cx="5730875" cy="920750"/>
            <wp:effectExtent l="0" t="0" r="0" b="0"/>
            <wp:wrapTight wrapText="bothSides">
              <wp:wrapPolygon edited="0">
                <wp:start x="0" y="0"/>
                <wp:lineTo x="0" y="21004"/>
                <wp:lineTo x="21540" y="21004"/>
                <wp:lineTo x="21540"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0875" cy="920750"/>
                    </a:xfrm>
                    <a:prstGeom prst="rect">
                      <a:avLst/>
                    </a:prstGeom>
                    <a:noFill/>
                  </pic:spPr>
                </pic:pic>
              </a:graphicData>
            </a:graphic>
            <wp14:sizeRelH relativeFrom="page">
              <wp14:pctWidth>0</wp14:pctWidth>
            </wp14:sizeRelH>
            <wp14:sizeRelV relativeFrom="page">
              <wp14:pctHeight>0</wp14:pctHeight>
            </wp14:sizeRelV>
          </wp:anchor>
        </w:drawing>
      </w:r>
    </w:p>
    <w:sectPr w:rsidR="00F84A6A" w:rsidRPr="008E3578" w:rsidSect="008E3578">
      <w:headerReference w:type="even" r:id="rId12"/>
      <w:headerReference w:type="default" r:id="rId13"/>
      <w:footerReference w:type="default" r:id="rId14"/>
      <w:headerReference w:type="first" r:id="rId15"/>
      <w:footerReference w:type="first" r:id="rId16"/>
      <w:pgSz w:w="16840" w:h="11900" w:orient="landscape"/>
      <w:pgMar w:top="992" w:right="992" w:bottom="1077" w:left="1077" w:header="737" w:footer="22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2000" w:rsidRDefault="00E02000" w:rsidP="00626EDA">
      <w:r>
        <w:separator/>
      </w:r>
    </w:p>
  </w:endnote>
  <w:endnote w:type="continuationSeparator" w:id="0">
    <w:p w:rsidR="00E02000" w:rsidRDefault="00E02000"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6379" w:type="dxa"/>
      <w:tblBorders>
        <w:top w:val="single" w:sz="8" w:space="0" w:color="FF1F64"/>
      </w:tblBorders>
      <w:tblCellMar>
        <w:top w:w="142" w:type="dxa"/>
        <w:left w:w="0" w:type="dxa"/>
        <w:right w:w="0" w:type="dxa"/>
      </w:tblCellMar>
      <w:tblLook w:val="04A0" w:firstRow="1" w:lastRow="0" w:firstColumn="1" w:lastColumn="0" w:noHBand="0" w:noVBand="1"/>
    </w:tblPr>
    <w:tblGrid>
      <w:gridCol w:w="6379"/>
    </w:tblGrid>
    <w:tr w:rsidR="006003B4" w:rsidTr="006003B4">
      <w:tc>
        <w:tcPr>
          <w:tcW w:w="6379" w:type="dxa"/>
          <w:shd w:val="clear" w:color="auto" w:fill="auto"/>
        </w:tcPr>
        <w:p w:rsidR="006003B4" w:rsidRPr="00FF7156" w:rsidRDefault="006003B4" w:rsidP="00FE3F15">
          <w:pPr>
            <w:shd w:val="clear" w:color="auto" w:fill="FFFFFF"/>
            <w:textAlignment w:val="baseline"/>
            <w:rPr>
              <w:rFonts w:eastAsia="Times New Roman" w:cs="Arial"/>
              <w:color w:val="808080"/>
              <w:sz w:val="16"/>
              <w:szCs w:val="16"/>
            </w:rPr>
          </w:pPr>
        </w:p>
        <w:p w:rsidR="006003B4" w:rsidRDefault="006003B4" w:rsidP="006F569D">
          <w:pPr>
            <w:pStyle w:val="Footer"/>
          </w:pPr>
        </w:p>
      </w:tc>
    </w:tr>
  </w:tbl>
  <w:p w:rsidR="00874C73" w:rsidRDefault="00874C73" w:rsidP="00874C73">
    <w:pPr>
      <w:pStyle w:val="Footer"/>
      <w:rPr>
        <w:noProof/>
      </w:rPr>
    </w:pPr>
    <w:r w:rsidRPr="00874C73">
      <w:rPr>
        <w:color w:val="auto"/>
      </w:rPr>
      <w:t>Page</w:t>
    </w:r>
    <w:r w:rsidRPr="00874C73">
      <w:rPr>
        <w:b/>
      </w:rPr>
      <w:t xml:space="preserve"> </w:t>
    </w:r>
    <w:r w:rsidRPr="00E64E2A">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EE34FD">
      <w:rPr>
        <w:noProof/>
        <w:color w:val="auto"/>
      </w:rPr>
      <w:t>5</w:t>
    </w:r>
    <w:r w:rsidRPr="00874C73">
      <w:rPr>
        <w:noProof/>
        <w:color w:val="auto"/>
      </w:rPr>
      <w:fldChar w:fldCharType="end"/>
    </w:r>
  </w:p>
  <w:p w:rsidR="00FE3F15" w:rsidRPr="00590890" w:rsidRDefault="00FE3F15" w:rsidP="006F569D">
    <w:pPr>
      <w:pStyle w:val="Foo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4C73" w:rsidRDefault="00874C73">
    <w:pPr>
      <w:pStyle w:val="Footer"/>
    </w:pPr>
  </w:p>
  <w:tbl>
    <w:tblPr>
      <w:tblW w:w="6379" w:type="dxa"/>
      <w:tblBorders>
        <w:top w:val="single" w:sz="8" w:space="0" w:color="FF1F64"/>
      </w:tblBorders>
      <w:tblCellMar>
        <w:top w:w="142" w:type="dxa"/>
        <w:left w:w="0" w:type="dxa"/>
        <w:right w:w="0" w:type="dxa"/>
      </w:tblCellMar>
      <w:tblLook w:val="04A0" w:firstRow="1" w:lastRow="0" w:firstColumn="1" w:lastColumn="0" w:noHBand="0" w:noVBand="1"/>
    </w:tblPr>
    <w:tblGrid>
      <w:gridCol w:w="6379"/>
    </w:tblGrid>
    <w:tr w:rsidR="006003B4" w:rsidRPr="00177722" w:rsidTr="006003B4">
      <w:tc>
        <w:tcPr>
          <w:tcW w:w="6379" w:type="dxa"/>
          <w:shd w:val="clear" w:color="auto" w:fill="auto"/>
        </w:tcPr>
        <w:p w:rsidR="006003B4" w:rsidRPr="00E64E2A" w:rsidRDefault="006003B4" w:rsidP="004C34CC">
          <w:pPr>
            <w:shd w:val="clear" w:color="auto" w:fill="FFFFFF"/>
            <w:textAlignment w:val="baseline"/>
            <w:rPr>
              <w:rFonts w:eastAsia="Times New Roman" w:cs="Arial"/>
              <w:color w:val="7C7C7C"/>
              <w:sz w:val="16"/>
              <w:szCs w:val="16"/>
            </w:rPr>
          </w:pPr>
        </w:p>
      </w:tc>
    </w:tr>
  </w:tbl>
  <w:p w:rsidR="00874C73" w:rsidRDefault="00874C73">
    <w:pPr>
      <w:pStyle w:val="Footer"/>
    </w:pPr>
  </w:p>
  <w:p w:rsidR="00874C73" w:rsidRDefault="00874C73">
    <w:pPr>
      <w:pStyle w:val="Footer"/>
      <w:rPr>
        <w:noProof/>
      </w:rPr>
    </w:pPr>
    <w:r w:rsidRPr="00874C73">
      <w:rPr>
        <w:color w:val="auto"/>
      </w:rPr>
      <w:t>Page</w:t>
    </w:r>
    <w:r w:rsidRPr="00874C73">
      <w:rPr>
        <w:b/>
      </w:rPr>
      <w:t xml:space="preserve"> </w:t>
    </w:r>
    <w:r w:rsidRPr="00E64E2A">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EE34FD">
      <w:rPr>
        <w:noProof/>
        <w:color w:val="auto"/>
      </w:rPr>
      <w:t>1</w:t>
    </w:r>
    <w:r w:rsidRPr="00874C73">
      <w:rPr>
        <w:noProof/>
        <w:color w:val="auto"/>
      </w:rPr>
      <w:fldChar w:fldCharType="end"/>
    </w:r>
  </w:p>
  <w:p w:rsidR="00FE3F15" w:rsidRPr="00874C73" w:rsidRDefault="00FE3F15" w:rsidP="006F56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2000" w:rsidRDefault="00E02000" w:rsidP="00626EDA">
      <w:r>
        <w:separator/>
      </w:r>
    </w:p>
  </w:footnote>
  <w:footnote w:type="continuationSeparator" w:id="0">
    <w:p w:rsidR="00E02000" w:rsidRDefault="00E02000"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3F15" w:rsidRDefault="000E50C0">
    <w:r>
      <w:rPr>
        <w:noProof/>
      </w:rPr>
      <w:drawing>
        <wp:anchor distT="0" distB="0" distL="114300" distR="114300" simplePos="0" relativeHeight="251657216" behindDoc="1" locked="0" layoutInCell="1" allowOverlap="1">
          <wp:simplePos x="0" y="0"/>
          <wp:positionH relativeFrom="margin">
            <wp:align>center</wp:align>
          </wp:positionH>
          <wp:positionV relativeFrom="margin">
            <wp:align>center</wp:align>
          </wp:positionV>
          <wp:extent cx="7558405" cy="10695940"/>
          <wp:effectExtent l="0" t="0" r="0" b="0"/>
          <wp:wrapNone/>
          <wp:docPr id="2" name="Picture 4"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13321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3F15" w:rsidRDefault="00FE3F15"/>
  <w:p w:rsidR="00FE3F15" w:rsidRDefault="00FE3F15"/>
  <w:p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3F15" w:rsidRDefault="00FE3F15"/>
  <w:p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208.8pt;height:332.4pt" o:bullet="t">
        <v:imagedata r:id="rId1" o:title="TK_LOGO_POINTER_RGB_BULLET"/>
      </v:shape>
    </w:pict>
  </w:numPicBullet>
  <w:numPicBullet w:numPicBulletId="1">
    <w:pict>
      <v:shape id="_x0000_i1050" type="#_x0000_t75" style="width:36pt;height:30pt" o:bullet="t">
        <v:imagedata r:id="rId2" o:title="Tick"/>
      </v:shape>
    </w:pict>
  </w:numPicBullet>
  <w:numPicBullet w:numPicBulletId="2">
    <w:pict>
      <v:shape id="_x0000_i1051" type="#_x0000_t75" style="width:30pt;height:30pt" o:bullet="t">
        <v:imagedata r:id="rId3" o:title="Cross"/>
      </v:shape>
    </w:pict>
  </w:numPicBullet>
  <w:numPicBullet w:numPicBulletId="3">
    <w:pict>
      <v:shape id="_x0000_i1027" type="#_x0000_t75" style="width:208.8pt;height:332.4pt" o:bullet="t">
        <v:imagedata r:id="rId4" o:title="art1EF6"/>
      </v:shape>
    </w:pict>
  </w:numPicBullet>
  <w:numPicBullet w:numPicBulletId="4">
    <w:pict>
      <v:shape id="_x0000_i1026" type="#_x0000_t75" style="width:208.8pt;height:332.4pt" o:bullet="t">
        <v:imagedata r:id="rId5" o:title="TK_LOGO_POINTER_RGB_bullet_blue"/>
      </v:shape>
    </w:pict>
  </w:numPicBullet>
  <w:abstractNum w:abstractNumId="0" w15:restartNumberingAfterBreak="0">
    <w:nsid w:val="04380FEE"/>
    <w:multiLevelType w:val="hybridMultilevel"/>
    <w:tmpl w:val="C3E825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56C3622"/>
    <w:multiLevelType w:val="hybridMultilevel"/>
    <w:tmpl w:val="2BD4E6F4"/>
    <w:lvl w:ilvl="0" w:tplc="EE5AB562">
      <w:start w:val="1"/>
      <w:numFmt w:val="bullet"/>
      <w:pStyle w:val="6DO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0321EE"/>
    <w:multiLevelType w:val="hybridMultilevel"/>
    <w:tmpl w:val="D1683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D72D5F"/>
    <w:multiLevelType w:val="hybridMultilevel"/>
    <w:tmpl w:val="3C482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1579AE"/>
    <w:multiLevelType w:val="hybridMultilevel"/>
    <w:tmpl w:val="9112D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40591A"/>
    <w:multiLevelType w:val="hybridMultilevel"/>
    <w:tmpl w:val="04CA1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7E3050"/>
    <w:multiLevelType w:val="hybridMultilevel"/>
    <w:tmpl w:val="5D76E7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AA63AE"/>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60678D"/>
    <w:multiLevelType w:val="hybridMultilevel"/>
    <w:tmpl w:val="C19C1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003A3C"/>
    <w:multiLevelType w:val="hybridMultilevel"/>
    <w:tmpl w:val="1D7A3B74"/>
    <w:lvl w:ilvl="0" w:tplc="2696A8BA">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7263ECC"/>
    <w:multiLevelType w:val="hybridMultilevel"/>
    <w:tmpl w:val="C3C0320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1" w15:restartNumberingAfterBreak="0">
    <w:nsid w:val="1A9573BB"/>
    <w:multiLevelType w:val="hybridMultilevel"/>
    <w:tmpl w:val="35DED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1268F0"/>
    <w:multiLevelType w:val="hybridMultilevel"/>
    <w:tmpl w:val="0A3C16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97581A"/>
    <w:multiLevelType w:val="hybridMultilevel"/>
    <w:tmpl w:val="1BBC800C"/>
    <w:lvl w:ilvl="0" w:tplc="7ECA7F4C">
      <w:start w:val="1"/>
      <w:numFmt w:val="bullet"/>
      <w:pStyle w:val="3Bulletedcopypink"/>
      <w:lvlText w:val=""/>
      <w:lvlPicBulletId w:val="3"/>
      <w:lvlJc w:val="left"/>
      <w:pPr>
        <w:ind w:left="53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5B34B8"/>
    <w:multiLevelType w:val="hybridMultilevel"/>
    <w:tmpl w:val="3C482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652D4B"/>
    <w:multiLevelType w:val="hybridMultilevel"/>
    <w:tmpl w:val="95FEA0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3608BF"/>
    <w:multiLevelType w:val="hybridMultilevel"/>
    <w:tmpl w:val="23F4AC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353C28"/>
    <w:multiLevelType w:val="hybridMultilevel"/>
    <w:tmpl w:val="FB94E48A"/>
    <w:lvl w:ilvl="0" w:tplc="0809000F">
      <w:start w:val="1"/>
      <w:numFmt w:val="decimal"/>
      <w:lvlText w:val="%1."/>
      <w:lvlJc w:val="left"/>
      <w:pPr>
        <w:ind w:left="890" w:hanging="360"/>
      </w:p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18" w15:restartNumberingAfterBreak="0">
    <w:nsid w:val="33A030C7"/>
    <w:multiLevelType w:val="hybridMultilevel"/>
    <w:tmpl w:val="81760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46585D"/>
    <w:multiLevelType w:val="hybridMultilevel"/>
    <w:tmpl w:val="3C482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3E6975"/>
    <w:multiLevelType w:val="hybridMultilevel"/>
    <w:tmpl w:val="D73CCABC"/>
    <w:lvl w:ilvl="0" w:tplc="0809000F">
      <w:start w:val="1"/>
      <w:numFmt w:val="decimal"/>
      <w:lvlText w:val="%1."/>
      <w:lvlJc w:val="left"/>
      <w:pPr>
        <w:ind w:left="1060" w:hanging="360"/>
      </w:p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21" w15:restartNumberingAfterBreak="0">
    <w:nsid w:val="3C6520DA"/>
    <w:multiLevelType w:val="hybridMultilevel"/>
    <w:tmpl w:val="7F4E693C"/>
    <w:lvl w:ilvl="0" w:tplc="2696A8BA">
      <w:start w:val="1"/>
      <w:numFmt w:val="decimal"/>
      <w:lvlText w:val="%1."/>
      <w:lvlJc w:val="left"/>
      <w:pPr>
        <w:ind w:left="700" w:hanging="360"/>
      </w:pPr>
      <w:rPr>
        <w:rFonts w:hint="default"/>
      </w:rPr>
    </w:lvl>
    <w:lvl w:ilvl="1" w:tplc="08090019" w:tentative="1">
      <w:start w:val="1"/>
      <w:numFmt w:val="lowerLetter"/>
      <w:lvlText w:val="%2."/>
      <w:lvlJc w:val="left"/>
      <w:pPr>
        <w:ind w:left="1420" w:hanging="360"/>
      </w:pPr>
    </w:lvl>
    <w:lvl w:ilvl="2" w:tplc="0809001B" w:tentative="1">
      <w:start w:val="1"/>
      <w:numFmt w:val="lowerRoman"/>
      <w:lvlText w:val="%3."/>
      <w:lvlJc w:val="right"/>
      <w:pPr>
        <w:ind w:left="2140" w:hanging="180"/>
      </w:pPr>
    </w:lvl>
    <w:lvl w:ilvl="3" w:tplc="0809000F" w:tentative="1">
      <w:start w:val="1"/>
      <w:numFmt w:val="decimal"/>
      <w:lvlText w:val="%4."/>
      <w:lvlJc w:val="left"/>
      <w:pPr>
        <w:ind w:left="2860" w:hanging="360"/>
      </w:pPr>
    </w:lvl>
    <w:lvl w:ilvl="4" w:tplc="08090019" w:tentative="1">
      <w:start w:val="1"/>
      <w:numFmt w:val="lowerLetter"/>
      <w:lvlText w:val="%5."/>
      <w:lvlJc w:val="left"/>
      <w:pPr>
        <w:ind w:left="3580" w:hanging="360"/>
      </w:pPr>
    </w:lvl>
    <w:lvl w:ilvl="5" w:tplc="0809001B" w:tentative="1">
      <w:start w:val="1"/>
      <w:numFmt w:val="lowerRoman"/>
      <w:lvlText w:val="%6."/>
      <w:lvlJc w:val="right"/>
      <w:pPr>
        <w:ind w:left="4300" w:hanging="180"/>
      </w:pPr>
    </w:lvl>
    <w:lvl w:ilvl="6" w:tplc="0809000F" w:tentative="1">
      <w:start w:val="1"/>
      <w:numFmt w:val="decimal"/>
      <w:lvlText w:val="%7."/>
      <w:lvlJc w:val="left"/>
      <w:pPr>
        <w:ind w:left="5020" w:hanging="360"/>
      </w:pPr>
    </w:lvl>
    <w:lvl w:ilvl="7" w:tplc="08090019" w:tentative="1">
      <w:start w:val="1"/>
      <w:numFmt w:val="lowerLetter"/>
      <w:lvlText w:val="%8."/>
      <w:lvlJc w:val="left"/>
      <w:pPr>
        <w:ind w:left="5740" w:hanging="360"/>
      </w:pPr>
    </w:lvl>
    <w:lvl w:ilvl="8" w:tplc="0809001B" w:tentative="1">
      <w:start w:val="1"/>
      <w:numFmt w:val="lowerRoman"/>
      <w:lvlText w:val="%9."/>
      <w:lvlJc w:val="right"/>
      <w:pPr>
        <w:ind w:left="6460" w:hanging="180"/>
      </w:pPr>
    </w:lvl>
  </w:abstractNum>
  <w:abstractNum w:abstractNumId="22" w15:restartNumberingAfterBreak="0">
    <w:nsid w:val="49174D3C"/>
    <w:multiLevelType w:val="hybridMultilevel"/>
    <w:tmpl w:val="85EC47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C65109E"/>
    <w:multiLevelType w:val="hybridMultilevel"/>
    <w:tmpl w:val="3C482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D393CB6"/>
    <w:multiLevelType w:val="hybridMultilevel"/>
    <w:tmpl w:val="7BE6C800"/>
    <w:lvl w:ilvl="0" w:tplc="E1A87802">
      <w:start w:val="1"/>
      <w:numFmt w:val="bullet"/>
      <w:pStyle w:val="8DONTsbullet"/>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4254DA"/>
    <w:multiLevelType w:val="hybridMultilevel"/>
    <w:tmpl w:val="9558F892"/>
    <w:lvl w:ilvl="0" w:tplc="B440A328">
      <w:start w:val="1"/>
      <w:numFmt w:val="bullet"/>
      <w:pStyle w:val="4Bulletedcopyblue"/>
      <w:lvlText w:val=""/>
      <w:lvlPicBulletId w:val="4"/>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6" w15:restartNumberingAfterBreak="0">
    <w:nsid w:val="50602656"/>
    <w:multiLevelType w:val="hybridMultilevel"/>
    <w:tmpl w:val="01F2E7C6"/>
    <w:lvl w:ilvl="0" w:tplc="FB9670CC">
      <w:start w:val="1"/>
      <w:numFmt w:val="bullet"/>
      <w:lvlText w:val=""/>
      <w:lvlPicBulletId w:val="4"/>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7" w15:restartNumberingAfterBreak="0">
    <w:nsid w:val="50AC0C86"/>
    <w:multiLevelType w:val="hybridMultilevel"/>
    <w:tmpl w:val="2A2EA3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1364A34"/>
    <w:multiLevelType w:val="hybridMultilevel"/>
    <w:tmpl w:val="EC7880C2"/>
    <w:lvl w:ilvl="0" w:tplc="696A9CFE">
      <w:start w:val="2022"/>
      <w:numFmt w:val="bullet"/>
      <w:lvlText w:val="-"/>
      <w:lvlJc w:val="left"/>
      <w:pPr>
        <w:ind w:left="340" w:hanging="17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462FD5"/>
    <w:multiLevelType w:val="hybridMultilevel"/>
    <w:tmpl w:val="5E22C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9F7A56"/>
    <w:multiLevelType w:val="hybridMultilevel"/>
    <w:tmpl w:val="850C8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475D72"/>
    <w:multiLevelType w:val="hybridMultilevel"/>
    <w:tmpl w:val="1132EBF6"/>
    <w:lvl w:ilvl="0" w:tplc="CE38EF20">
      <w:start w:val="1"/>
      <w:numFmt w:val="bullet"/>
      <w:pStyle w:val="8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6A1F18"/>
    <w:multiLevelType w:val="hybridMultilevel"/>
    <w:tmpl w:val="03703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D049B0"/>
    <w:multiLevelType w:val="hybridMultilevel"/>
    <w:tmpl w:val="3C482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7D16007"/>
    <w:multiLevelType w:val="hybridMultilevel"/>
    <w:tmpl w:val="72A6C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726D5D"/>
    <w:multiLevelType w:val="hybridMultilevel"/>
    <w:tmpl w:val="C0D64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F95988"/>
    <w:multiLevelType w:val="hybridMultilevel"/>
    <w:tmpl w:val="27182D34"/>
    <w:lvl w:ilvl="0" w:tplc="AC34CB06">
      <w:start w:val="1"/>
      <w:numFmt w:val="bullet"/>
      <w:pStyle w:val="3Bulletedcopyblue"/>
      <w:lvlText w:val=""/>
      <w:lvlPicBulletId w:val="4"/>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7" w15:restartNumberingAfterBreak="0">
    <w:nsid w:val="7F507C89"/>
    <w:multiLevelType w:val="hybridMultilevel"/>
    <w:tmpl w:val="AFB09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31"/>
  </w:num>
  <w:num w:numId="3">
    <w:abstractNumId w:val="13"/>
  </w:num>
  <w:num w:numId="4">
    <w:abstractNumId w:val="1"/>
  </w:num>
  <w:num w:numId="5">
    <w:abstractNumId w:val="24"/>
  </w:num>
  <w:num w:numId="6">
    <w:abstractNumId w:val="7"/>
  </w:num>
  <w:num w:numId="7">
    <w:abstractNumId w:val="36"/>
  </w:num>
  <w:num w:numId="8">
    <w:abstractNumId w:val="25"/>
  </w:num>
  <w:num w:numId="9">
    <w:abstractNumId w:val="33"/>
  </w:num>
  <w:num w:numId="10">
    <w:abstractNumId w:val="15"/>
  </w:num>
  <w:num w:numId="11">
    <w:abstractNumId w:val="4"/>
  </w:num>
  <w:num w:numId="12">
    <w:abstractNumId w:val="5"/>
  </w:num>
  <w:num w:numId="13">
    <w:abstractNumId w:val="32"/>
  </w:num>
  <w:num w:numId="14">
    <w:abstractNumId w:val="35"/>
  </w:num>
  <w:num w:numId="15">
    <w:abstractNumId w:val="11"/>
  </w:num>
  <w:num w:numId="16">
    <w:abstractNumId w:val="18"/>
  </w:num>
  <w:num w:numId="17">
    <w:abstractNumId w:val="22"/>
  </w:num>
  <w:num w:numId="18">
    <w:abstractNumId w:val="9"/>
  </w:num>
  <w:num w:numId="19">
    <w:abstractNumId w:val="3"/>
  </w:num>
  <w:num w:numId="20">
    <w:abstractNumId w:val="14"/>
  </w:num>
  <w:num w:numId="21">
    <w:abstractNumId w:val="23"/>
  </w:num>
  <w:num w:numId="22">
    <w:abstractNumId w:val="19"/>
  </w:num>
  <w:num w:numId="23">
    <w:abstractNumId w:val="29"/>
  </w:num>
  <w:num w:numId="24">
    <w:abstractNumId w:val="34"/>
  </w:num>
  <w:num w:numId="25">
    <w:abstractNumId w:val="8"/>
  </w:num>
  <w:num w:numId="26">
    <w:abstractNumId w:val="2"/>
  </w:num>
  <w:num w:numId="27">
    <w:abstractNumId w:val="0"/>
  </w:num>
  <w:num w:numId="28">
    <w:abstractNumId w:val="30"/>
  </w:num>
  <w:num w:numId="29">
    <w:abstractNumId w:val="37"/>
  </w:num>
  <w:num w:numId="30">
    <w:abstractNumId w:val="10"/>
  </w:num>
  <w:num w:numId="31">
    <w:abstractNumId w:val="17"/>
  </w:num>
  <w:num w:numId="32">
    <w:abstractNumId w:val="20"/>
  </w:num>
  <w:num w:numId="33">
    <w:abstractNumId w:val="21"/>
  </w:num>
  <w:num w:numId="34">
    <w:abstractNumId w:val="27"/>
  </w:num>
  <w:num w:numId="35">
    <w:abstractNumId w:val="12"/>
  </w:num>
  <w:num w:numId="36">
    <w:abstractNumId w:val="16"/>
  </w:num>
  <w:num w:numId="37">
    <w:abstractNumId w:val="6"/>
  </w:num>
  <w:num w:numId="38">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C49"/>
    <w:rsid w:val="00015B1A"/>
    <w:rsid w:val="0002254B"/>
    <w:rsid w:val="0004029F"/>
    <w:rsid w:val="0004337E"/>
    <w:rsid w:val="00045215"/>
    <w:rsid w:val="000745A1"/>
    <w:rsid w:val="00082050"/>
    <w:rsid w:val="000A099F"/>
    <w:rsid w:val="000A569F"/>
    <w:rsid w:val="000B0905"/>
    <w:rsid w:val="000B5A64"/>
    <w:rsid w:val="000B77E5"/>
    <w:rsid w:val="000D6DC7"/>
    <w:rsid w:val="000E50C0"/>
    <w:rsid w:val="000E5DBF"/>
    <w:rsid w:val="000F5932"/>
    <w:rsid w:val="00110B99"/>
    <w:rsid w:val="00124D89"/>
    <w:rsid w:val="00132DD7"/>
    <w:rsid w:val="00133219"/>
    <w:rsid w:val="0013442F"/>
    <w:rsid w:val="001357C9"/>
    <w:rsid w:val="001864DE"/>
    <w:rsid w:val="00196CB9"/>
    <w:rsid w:val="001A681F"/>
    <w:rsid w:val="001C2960"/>
    <w:rsid w:val="001C3F60"/>
    <w:rsid w:val="001C5C7E"/>
    <w:rsid w:val="001E3CA3"/>
    <w:rsid w:val="00200633"/>
    <w:rsid w:val="002057CE"/>
    <w:rsid w:val="00235450"/>
    <w:rsid w:val="00250399"/>
    <w:rsid w:val="00275D5E"/>
    <w:rsid w:val="002C4C82"/>
    <w:rsid w:val="002D3934"/>
    <w:rsid w:val="002E51C2"/>
    <w:rsid w:val="002F1D4B"/>
    <w:rsid w:val="00303816"/>
    <w:rsid w:val="00311455"/>
    <w:rsid w:val="00323827"/>
    <w:rsid w:val="003365A2"/>
    <w:rsid w:val="003400CA"/>
    <w:rsid w:val="00347B99"/>
    <w:rsid w:val="00381E17"/>
    <w:rsid w:val="003A5738"/>
    <w:rsid w:val="003A794D"/>
    <w:rsid w:val="003B43A0"/>
    <w:rsid w:val="003E7E93"/>
    <w:rsid w:val="003F2BD9"/>
    <w:rsid w:val="003F33F5"/>
    <w:rsid w:val="00402151"/>
    <w:rsid w:val="0041175C"/>
    <w:rsid w:val="0046077F"/>
    <w:rsid w:val="0049204B"/>
    <w:rsid w:val="00492BB3"/>
    <w:rsid w:val="004938F0"/>
    <w:rsid w:val="004944EE"/>
    <w:rsid w:val="00494953"/>
    <w:rsid w:val="004A5120"/>
    <w:rsid w:val="004B193D"/>
    <w:rsid w:val="004B3C9A"/>
    <w:rsid w:val="004C34CC"/>
    <w:rsid w:val="004C4559"/>
    <w:rsid w:val="004D15C0"/>
    <w:rsid w:val="004E2711"/>
    <w:rsid w:val="004F6D85"/>
    <w:rsid w:val="004F7C0D"/>
    <w:rsid w:val="00531C8C"/>
    <w:rsid w:val="005322DA"/>
    <w:rsid w:val="00564CD3"/>
    <w:rsid w:val="00566B82"/>
    <w:rsid w:val="00572938"/>
    <w:rsid w:val="00573834"/>
    <w:rsid w:val="00584A10"/>
    <w:rsid w:val="00590890"/>
    <w:rsid w:val="00597ED1"/>
    <w:rsid w:val="005B4650"/>
    <w:rsid w:val="005B6C22"/>
    <w:rsid w:val="005D3EEE"/>
    <w:rsid w:val="006003B4"/>
    <w:rsid w:val="00615BC2"/>
    <w:rsid w:val="00626EDA"/>
    <w:rsid w:val="006271E6"/>
    <w:rsid w:val="006504FF"/>
    <w:rsid w:val="006568CC"/>
    <w:rsid w:val="006B4C6C"/>
    <w:rsid w:val="006C7CE8"/>
    <w:rsid w:val="006D1702"/>
    <w:rsid w:val="006D229B"/>
    <w:rsid w:val="006E44A2"/>
    <w:rsid w:val="006F569D"/>
    <w:rsid w:val="006F719D"/>
    <w:rsid w:val="006F7E8A"/>
    <w:rsid w:val="007070A1"/>
    <w:rsid w:val="00735B7D"/>
    <w:rsid w:val="007376DA"/>
    <w:rsid w:val="00763488"/>
    <w:rsid w:val="00797799"/>
    <w:rsid w:val="007A325C"/>
    <w:rsid w:val="007B7406"/>
    <w:rsid w:val="007C40FD"/>
    <w:rsid w:val="007C5AC9"/>
    <w:rsid w:val="007C6E7A"/>
    <w:rsid w:val="007D268D"/>
    <w:rsid w:val="007E217D"/>
    <w:rsid w:val="007E5209"/>
    <w:rsid w:val="0080784C"/>
    <w:rsid w:val="008112B2"/>
    <w:rsid w:val="008116A6"/>
    <w:rsid w:val="00827F84"/>
    <w:rsid w:val="008472C3"/>
    <w:rsid w:val="0085138D"/>
    <w:rsid w:val="008528FB"/>
    <w:rsid w:val="00874C73"/>
    <w:rsid w:val="00884E52"/>
    <w:rsid w:val="008941E7"/>
    <w:rsid w:val="008B4D8E"/>
    <w:rsid w:val="008C1253"/>
    <w:rsid w:val="008D092C"/>
    <w:rsid w:val="008E3578"/>
    <w:rsid w:val="008F1586"/>
    <w:rsid w:val="008F744A"/>
    <w:rsid w:val="00907295"/>
    <w:rsid w:val="00916C73"/>
    <w:rsid w:val="00922AB5"/>
    <w:rsid w:val="009529C1"/>
    <w:rsid w:val="00970901"/>
    <w:rsid w:val="009938A2"/>
    <w:rsid w:val="009A448F"/>
    <w:rsid w:val="009B3B98"/>
    <w:rsid w:val="00A04999"/>
    <w:rsid w:val="00A23D2B"/>
    <w:rsid w:val="00A442A0"/>
    <w:rsid w:val="00A60CD4"/>
    <w:rsid w:val="00A73237"/>
    <w:rsid w:val="00AE50F0"/>
    <w:rsid w:val="00B02210"/>
    <w:rsid w:val="00B11EA7"/>
    <w:rsid w:val="00B23F9F"/>
    <w:rsid w:val="00B36836"/>
    <w:rsid w:val="00B508E2"/>
    <w:rsid w:val="00B6679E"/>
    <w:rsid w:val="00B72379"/>
    <w:rsid w:val="00B91345"/>
    <w:rsid w:val="00B95F60"/>
    <w:rsid w:val="00BC755D"/>
    <w:rsid w:val="00C10C49"/>
    <w:rsid w:val="00C12D40"/>
    <w:rsid w:val="00C17689"/>
    <w:rsid w:val="00C25832"/>
    <w:rsid w:val="00C45190"/>
    <w:rsid w:val="00C51C6A"/>
    <w:rsid w:val="00C65BBA"/>
    <w:rsid w:val="00C8314B"/>
    <w:rsid w:val="00C834C7"/>
    <w:rsid w:val="00C94F2A"/>
    <w:rsid w:val="00CA0F12"/>
    <w:rsid w:val="00CA19B7"/>
    <w:rsid w:val="00CB1940"/>
    <w:rsid w:val="00CC37EC"/>
    <w:rsid w:val="00CE654E"/>
    <w:rsid w:val="00CF4CA4"/>
    <w:rsid w:val="00D11C7E"/>
    <w:rsid w:val="00D1560D"/>
    <w:rsid w:val="00D166A9"/>
    <w:rsid w:val="00D24E10"/>
    <w:rsid w:val="00D508B4"/>
    <w:rsid w:val="00D86752"/>
    <w:rsid w:val="00D95FA0"/>
    <w:rsid w:val="00DA43DE"/>
    <w:rsid w:val="00DA5725"/>
    <w:rsid w:val="00DA7F11"/>
    <w:rsid w:val="00DC5FAC"/>
    <w:rsid w:val="00DD0254"/>
    <w:rsid w:val="00DF66B4"/>
    <w:rsid w:val="00E02000"/>
    <w:rsid w:val="00E06B71"/>
    <w:rsid w:val="00E24FDF"/>
    <w:rsid w:val="00E3210F"/>
    <w:rsid w:val="00E647DF"/>
    <w:rsid w:val="00E64E2A"/>
    <w:rsid w:val="00E9136B"/>
    <w:rsid w:val="00EE34FD"/>
    <w:rsid w:val="00EE44BF"/>
    <w:rsid w:val="00EF22F0"/>
    <w:rsid w:val="00F0286F"/>
    <w:rsid w:val="00F139E0"/>
    <w:rsid w:val="00F255A0"/>
    <w:rsid w:val="00F27E0A"/>
    <w:rsid w:val="00F40EC2"/>
    <w:rsid w:val="00F629B1"/>
    <w:rsid w:val="00F82220"/>
    <w:rsid w:val="00F84A6A"/>
    <w:rsid w:val="00F84E0E"/>
    <w:rsid w:val="00F95D7B"/>
    <w:rsid w:val="00F96514"/>
    <w:rsid w:val="00F97695"/>
    <w:rsid w:val="00FA1146"/>
    <w:rsid w:val="00FE042F"/>
    <w:rsid w:val="00FE3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3146820F"/>
  <w15:chartTrackingRefBased/>
  <w15:docId w15:val="{403C4F81-25B5-4686-B768-AE84D1F9E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7C0D"/>
    <w:rPr>
      <w:rFonts w:eastAsia="MS Mincho"/>
      <w:szCs w:val="24"/>
      <w:lang w:val="en-US" w:eastAsia="en-US"/>
    </w:rPr>
  </w:style>
  <w:style w:type="paragraph" w:styleId="Heading1">
    <w:name w:val="heading 1"/>
    <w:aliases w:val="The Key heading,The Key Heading"/>
    <w:basedOn w:val="Normal"/>
    <w:next w:val="5Abstract"/>
    <w:link w:val="Heading1Char"/>
    <w:uiPriority w:val="9"/>
    <w:rsid w:val="007C5AC9"/>
    <w:pPr>
      <w:spacing w:after="240"/>
      <w:outlineLvl w:val="0"/>
    </w:pPr>
    <w:rPr>
      <w:rFonts w:eastAsia="Calibri" w:cs="Arial"/>
      <w:b/>
      <w:color w:val="FF1F64"/>
      <w:sz w:val="60"/>
      <w:szCs w:val="36"/>
      <w:lang w:val="en-GB"/>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The Key Heading Char"/>
    <w:link w:val="Heading1"/>
    <w:uiPriority w:val="9"/>
    <w:rsid w:val="008941E7"/>
    <w:rPr>
      <w:rFonts w:eastAsia="Calibri" w:cs="Arial"/>
      <w:b/>
      <w:color w:val="FF1F64"/>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1bodycopy">
    <w:name w:val="1 body copy"/>
    <w:basedOn w:val="Normal"/>
    <w:link w:val="1bodycopyChar"/>
    <w:qFormat/>
    <w:rsid w:val="00AE50F0"/>
    <w:pPr>
      <w:spacing w:after="120"/>
    </w:pPr>
  </w:style>
  <w:style w:type="paragraph" w:customStyle="1" w:styleId="3Bulletedcopypink">
    <w:name w:val="3 Bulleted copy pink &gt;"/>
    <w:basedOn w:val="1bodycopy"/>
    <w:qFormat/>
    <w:rsid w:val="008E3578"/>
    <w:pPr>
      <w:numPr>
        <w:numId w:val="3"/>
      </w:numPr>
      <w:ind w:left="527" w:hanging="357"/>
    </w:pPr>
    <w:rPr>
      <w:rFonts w:cs="Arial"/>
      <w:szCs w:val="20"/>
    </w:rPr>
  </w:style>
  <w:style w:type="paragraph" w:customStyle="1" w:styleId="2Subheadpink">
    <w:name w:val="2 Subhead pink"/>
    <w:next w:val="1bodycopy"/>
    <w:qFormat/>
    <w:rsid w:val="00235450"/>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customStyle="1" w:styleId="4Heading1">
    <w:name w:val="4 Heading 1"/>
    <w:basedOn w:val="Heading1"/>
    <w:next w:val="5Abstract"/>
    <w:qFormat/>
    <w:rsid w:val="00303816"/>
    <w:pPr>
      <w:spacing w:after="480"/>
    </w:pPr>
  </w:style>
  <w:style w:type="paragraph" w:customStyle="1" w:styleId="TKheadingpink">
    <w:name w:val="TK heading pink"/>
    <w:next w:val="1bodycopy"/>
    <w:qFormat/>
    <w:rsid w:val="001357C9"/>
    <w:pPr>
      <w:suppressAutoHyphens/>
      <w:spacing w:after="480"/>
    </w:pPr>
    <w:rPr>
      <w:rFonts w:eastAsia="MS Mincho"/>
      <w:b/>
      <w:color w:val="FF1F64"/>
      <w:sz w:val="60"/>
      <w:szCs w:val="24"/>
      <w:lang w:val="en-US" w:eastAsia="en-US"/>
    </w:rPr>
  </w:style>
  <w:style w:type="paragraph" w:customStyle="1" w:styleId="8DONTsbullet">
    <w:name w:val="8 DON'Ts bullet"/>
    <w:basedOn w:val="3Bulletedcopypink"/>
    <w:rsid w:val="00235450"/>
    <w:pPr>
      <w:numPr>
        <w:numId w:val="5"/>
      </w:numPr>
      <w:suppressAutoHyphens/>
    </w:pPr>
    <w:rPr>
      <w:b/>
      <w:sz w:val="24"/>
    </w:rPr>
  </w:style>
  <w:style w:type="paragraph" w:customStyle="1" w:styleId="6DOsbullet">
    <w:name w:val="6 DOs bullet"/>
    <w:basedOn w:val="3Bulletedcopypink"/>
    <w:rsid w:val="00235450"/>
    <w:pPr>
      <w:numPr>
        <w:numId w:val="4"/>
      </w:numPr>
    </w:pPr>
    <w:rPr>
      <w:b/>
      <w:sz w:val="24"/>
    </w:rPr>
  </w:style>
  <w:style w:type="paragraph" w:customStyle="1" w:styleId="3Bulletedcopyblue">
    <w:name w:val="3 Bulleted copy blue"/>
    <w:basedOn w:val="3Bulletedcopypink"/>
    <w:qFormat/>
    <w:rsid w:val="008E3578"/>
    <w:pPr>
      <w:numPr>
        <w:numId w:val="7"/>
      </w:numPr>
    </w:pPr>
  </w:style>
  <w:style w:type="paragraph" w:customStyle="1" w:styleId="6Boxheading">
    <w:name w:val="6 Box heading"/>
    <w:basedOn w:val="Normal"/>
    <w:qFormat/>
    <w:rsid w:val="00235450"/>
    <w:pPr>
      <w:spacing w:after="120"/>
    </w:pPr>
    <w:rPr>
      <w:b/>
      <w:color w:val="12263F"/>
      <w:sz w:val="24"/>
    </w:rPr>
  </w:style>
  <w:style w:type="paragraph" w:customStyle="1" w:styleId="8Secondbullet">
    <w:name w:val="8 Second bullet"/>
    <w:basedOn w:val="1bodycopy"/>
    <w:link w:val="8SecondbulletChar"/>
    <w:qFormat/>
    <w:rsid w:val="00235450"/>
    <w:pPr>
      <w:numPr>
        <w:numId w:val="2"/>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Char">
    <w:name w:val="1 body copy Char"/>
    <w:link w:val="1bodycopy"/>
    <w:rsid w:val="00AE50F0"/>
    <w:rPr>
      <w:rFonts w:eastAsia="MS Mincho"/>
      <w:szCs w:val="24"/>
      <w:lang w:val="en-US" w:eastAsia="en-US"/>
    </w:rPr>
  </w:style>
  <w:style w:type="character" w:customStyle="1" w:styleId="8SecondbulletChar">
    <w:name w:val="8 Second bullet Char"/>
    <w:link w:val="8Secondbullet"/>
    <w:rsid w:val="00235450"/>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A569F"/>
    <w:rPr>
      <w:b/>
      <w:bCs/>
    </w:rPr>
  </w:style>
  <w:style w:type="paragraph" w:customStyle="1" w:styleId="5Abstract">
    <w:name w:val="5 Abstract"/>
    <w:qFormat/>
    <w:rsid w:val="00BC755D"/>
    <w:pPr>
      <w:spacing w:after="240" w:line="259" w:lineRule="auto"/>
      <w:ind w:right="1134"/>
    </w:pPr>
    <w:rPr>
      <w:rFonts w:eastAsia="MS Mincho"/>
      <w:sz w:val="28"/>
      <w:szCs w:val="28"/>
      <w:lang w:val="en-US" w:eastAsia="en-US"/>
    </w:rPr>
  </w:style>
  <w:style w:type="paragraph" w:customStyle="1" w:styleId="7TableHeading">
    <w:name w:val="7 Table Heading"/>
    <w:basedOn w:val="Normal"/>
    <w:link w:val="7TableHeadingChar"/>
    <w:qFormat/>
    <w:rsid w:val="0013442F"/>
    <w:rPr>
      <w:rFonts w:cs="Arial"/>
      <w:szCs w:val="20"/>
    </w:rPr>
  </w:style>
  <w:style w:type="character" w:customStyle="1" w:styleId="7TableHeadingChar">
    <w:name w:val="7 Table Heading Char"/>
    <w:link w:val="7TableHeading"/>
    <w:rsid w:val="0013442F"/>
    <w:rPr>
      <w:rFonts w:eastAsia="MS Mincho" w:cs="Arial"/>
      <w:lang w:val="en-US" w:eastAsia="en-US"/>
    </w:rPr>
  </w:style>
  <w:style w:type="paragraph" w:customStyle="1" w:styleId="9Bodycopyitalic">
    <w:name w:val="9 Body copy italic"/>
    <w:basedOn w:val="Normal"/>
    <w:qFormat/>
    <w:rsid w:val="00196CB9"/>
    <w:pPr>
      <w:spacing w:after="120"/>
      <w:ind w:right="284"/>
    </w:pPr>
    <w:rPr>
      <w:i/>
    </w:rPr>
  </w:style>
  <w:style w:type="table" w:styleId="TableGrid">
    <w:name w:val="Table Grid"/>
    <w:basedOn w:val="TableNormal"/>
    <w:uiPriority w:val="59"/>
    <w:rsid w:val="006E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eKeytableblue">
    <w:name w:val="The Key table blue"/>
    <w:basedOn w:val="TableNormal"/>
    <w:uiPriority w:val="99"/>
    <w:rsid w:val="00303816"/>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rPr>
      <w:cantSplit/>
    </w:tr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rPr>
        <w:cantSplit/>
        <w:tblHeader/>
      </w:trPr>
      <w:tcPr>
        <w:tcBorders>
          <w:top w:val="single" w:sz="4" w:space="0" w:color="12263F"/>
          <w:left w:val="single" w:sz="4" w:space="0" w:color="12263F"/>
          <w:bottom w:val="single" w:sz="4" w:space="0" w:color="12263F"/>
          <w:right w:val="single" w:sz="4" w:space="0" w:color="12263F"/>
          <w:insideH w:val="single" w:sz="4" w:space="0" w:color="F8F8F8"/>
          <w:insideV w:val="single" w:sz="4" w:space="0" w:color="F8F8F8"/>
          <w:tl2br w:val="nil"/>
          <w:tr2bl w:val="nil"/>
        </w:tcBorders>
        <w:shd w:val="clear" w:color="auto" w:fill="12263F"/>
      </w:tcPr>
    </w:tblStylePr>
  </w:style>
  <w:style w:type="table" w:customStyle="1" w:styleId="Style1">
    <w:name w:val="Style1"/>
    <w:basedOn w:val="TheKeytableblue"/>
    <w:uiPriority w:val="99"/>
    <w:rsid w:val="00C12D40"/>
    <w:tblPr/>
    <w:tblStylePr w:type="firstRow">
      <w:pPr>
        <w:wordWrap/>
        <w:spacing w:beforeLines="0" w:before="0" w:beforeAutospacing="0" w:afterLines="0" w:after="0" w:afterAutospacing="0" w:line="240" w:lineRule="auto"/>
        <w:contextualSpacing/>
        <w:mirrorIndents w:val="0"/>
      </w:pPr>
      <w:rPr>
        <w:rFonts w:ascii="Arial" w:hAnsi="Arial"/>
        <w:b w:val="0"/>
        <w:i w:val="0"/>
        <w:caps/>
        <w:smallCaps w:val="0"/>
        <w:strike w:val="0"/>
        <w:dstrike w:val="0"/>
        <w:vanish w:val="0"/>
        <w:color w:val="auto"/>
        <w:sz w:val="20"/>
        <w:vertAlign w:val="baseline"/>
      </w:rPr>
      <w:tblPr/>
      <w:trPr>
        <w:cantSplit/>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CE7F5"/>
      </w:tcPr>
    </w:tblStylePr>
  </w:style>
  <w:style w:type="paragraph" w:customStyle="1" w:styleId="7Tablebodycopy">
    <w:name w:val="7 Table body copy"/>
    <w:basedOn w:val="1bodycopy"/>
    <w:qFormat/>
    <w:rsid w:val="004D15C0"/>
    <w:pPr>
      <w:spacing w:after="60"/>
    </w:pPr>
  </w:style>
  <w:style w:type="paragraph" w:customStyle="1" w:styleId="7Tablecopybulleted">
    <w:name w:val="7 Table copy bulleted"/>
    <w:basedOn w:val="7Tablebodycopy"/>
    <w:qFormat/>
    <w:rsid w:val="004D15C0"/>
    <w:pPr>
      <w:numPr>
        <w:numId w:val="6"/>
      </w:numPr>
    </w:pPr>
  </w:style>
  <w:style w:type="paragraph" w:customStyle="1" w:styleId="9Boxheading">
    <w:name w:val="9 Box heading"/>
    <w:basedOn w:val="Normal"/>
    <w:qFormat/>
    <w:rsid w:val="00F84A6A"/>
    <w:pPr>
      <w:spacing w:after="120"/>
    </w:pPr>
    <w:rPr>
      <w:b/>
      <w:color w:val="12263F"/>
      <w:sz w:val="24"/>
    </w:rPr>
  </w:style>
  <w:style w:type="paragraph" w:customStyle="1" w:styleId="4Bulletedcopyblue">
    <w:name w:val="4 Bulleted copy blue"/>
    <w:basedOn w:val="3Bulletedcopypink"/>
    <w:rsid w:val="00F84A6A"/>
    <w:pPr>
      <w:numPr>
        <w:numId w:val="8"/>
      </w:numPr>
      <w:ind w:right="284"/>
    </w:pPr>
    <w:rPr>
      <w:sz w:val="22"/>
    </w:rPr>
  </w:style>
  <w:style w:type="paragraph" w:styleId="ListParagraph">
    <w:name w:val="List Paragraph"/>
    <w:basedOn w:val="Normal"/>
    <w:uiPriority w:val="34"/>
    <w:qFormat/>
    <w:rsid w:val="00615BC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7.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loe%20Naidoo\Downloads\KSL-KeyDoc-template-landscape-2019%20(3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F7936ACE-EA98-4B07-B930-4168C0863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KSL-KeyDoc-template-landscape-2019 (36)</Template>
  <TotalTime>7</TotalTime>
  <Pages>6</Pages>
  <Words>802</Words>
  <Characters>4576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Naidoo</dc:creator>
  <cp:keywords/>
  <dc:description/>
  <cp:lastModifiedBy>David Steer</cp:lastModifiedBy>
  <cp:revision>5</cp:revision>
  <cp:lastPrinted>2022-09-28T11:16:00Z</cp:lastPrinted>
  <dcterms:created xsi:type="dcterms:W3CDTF">2024-09-30T06:57:00Z</dcterms:created>
  <dcterms:modified xsi:type="dcterms:W3CDTF">2024-09-30T07:05:00Z</dcterms:modified>
</cp:coreProperties>
</file>